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E6F6" w14:textId="1A855FEC" w:rsidR="00F976B8" w:rsidRPr="00626BF6" w:rsidRDefault="00F976B8" w:rsidP="00C56BE3">
      <w:pPr>
        <w:autoSpaceDE w:val="0"/>
        <w:autoSpaceDN w:val="0"/>
        <w:adjustRightInd w:val="0"/>
        <w:spacing w:after="240"/>
        <w:contextualSpacing/>
        <w:jc w:val="center"/>
        <w:outlineLvl w:val="0"/>
        <w:rPr>
          <w:rFonts w:ascii="Arial" w:hAnsi="Arial" w:cs="Arial"/>
          <w:b/>
          <w:bCs/>
        </w:rPr>
      </w:pPr>
      <w:r w:rsidRPr="00626BF6">
        <w:rPr>
          <w:rFonts w:ascii="Arial" w:hAnsi="Arial" w:cs="Arial"/>
          <w:b/>
          <w:bCs/>
        </w:rPr>
        <w:t>OFFICIAL RULES</w:t>
      </w:r>
    </w:p>
    <w:p w14:paraId="7F1F680D" w14:textId="77777777" w:rsidR="00500AD8" w:rsidRPr="00626BF6" w:rsidRDefault="00500AD8" w:rsidP="00B27041">
      <w:pPr>
        <w:autoSpaceDE w:val="0"/>
        <w:autoSpaceDN w:val="0"/>
        <w:adjustRightInd w:val="0"/>
        <w:spacing w:after="240"/>
        <w:contextualSpacing/>
        <w:jc w:val="center"/>
        <w:rPr>
          <w:rFonts w:ascii="Arial" w:hAnsi="Arial" w:cs="Arial"/>
          <w:b/>
          <w:bCs/>
        </w:rPr>
      </w:pPr>
      <w:r w:rsidRPr="00626BF6">
        <w:rPr>
          <w:rFonts w:ascii="Arial" w:hAnsi="Arial" w:cs="Arial"/>
          <w:b/>
          <w:bCs/>
        </w:rPr>
        <w:t xml:space="preserve">DOT Compliance Group’s </w:t>
      </w:r>
    </w:p>
    <w:p w14:paraId="2C804E11" w14:textId="199EE0B6" w:rsidR="00F976B8" w:rsidRPr="00626BF6" w:rsidRDefault="005B4B86" w:rsidP="00B27041">
      <w:pPr>
        <w:autoSpaceDE w:val="0"/>
        <w:autoSpaceDN w:val="0"/>
        <w:adjustRightInd w:val="0"/>
        <w:spacing w:after="240"/>
        <w:contextualSpacing/>
        <w:jc w:val="center"/>
        <w:rPr>
          <w:rFonts w:ascii="Arial" w:hAnsi="Arial" w:cs="Arial"/>
          <w:b/>
          <w:bCs/>
        </w:rPr>
      </w:pPr>
      <w:r w:rsidRPr="00626BF6">
        <w:rPr>
          <w:rFonts w:ascii="Arial" w:hAnsi="Arial" w:cs="Arial"/>
          <w:b/>
          <w:bCs/>
        </w:rPr>
        <w:t>MY RIG GIVEAWAY CONTEST</w:t>
      </w:r>
    </w:p>
    <w:p w14:paraId="24C8C3DA" w14:textId="77777777" w:rsidR="00B11A27" w:rsidRPr="00626BF6" w:rsidRDefault="00B11A27" w:rsidP="00C56BE3">
      <w:pPr>
        <w:autoSpaceDE w:val="0"/>
        <w:autoSpaceDN w:val="0"/>
        <w:adjustRightInd w:val="0"/>
        <w:spacing w:after="240"/>
        <w:contextualSpacing/>
        <w:jc w:val="center"/>
        <w:rPr>
          <w:rFonts w:ascii="Arial" w:hAnsi="Arial" w:cs="Arial"/>
          <w:b/>
          <w:bCs/>
        </w:rPr>
      </w:pPr>
    </w:p>
    <w:p w14:paraId="513FB6B2" w14:textId="6127398E" w:rsidR="00F976B8" w:rsidRPr="00626BF6" w:rsidRDefault="00F976B8" w:rsidP="00C56BE3">
      <w:pPr>
        <w:autoSpaceDE w:val="0"/>
        <w:autoSpaceDN w:val="0"/>
        <w:adjustRightInd w:val="0"/>
        <w:spacing w:after="240"/>
        <w:jc w:val="both"/>
        <w:rPr>
          <w:rFonts w:ascii="Arial" w:hAnsi="Arial" w:cs="Arial"/>
          <w:b/>
          <w:bCs/>
        </w:rPr>
      </w:pPr>
      <w:r w:rsidRPr="00626BF6">
        <w:rPr>
          <w:rFonts w:ascii="Arial" w:hAnsi="Arial" w:cs="Arial"/>
          <w:b/>
          <w:bCs/>
        </w:rPr>
        <w:t xml:space="preserve">NO PURCHASE OR PAYMENT OF ANY KIND IS NECESSARY TO ENTER OR WIN. </w:t>
      </w:r>
      <w:r w:rsidR="00C1136A" w:rsidRPr="00626BF6">
        <w:rPr>
          <w:rFonts w:ascii="Arial" w:hAnsi="Arial" w:cs="Arial"/>
          <w:b/>
          <w:bCs/>
        </w:rPr>
        <w:t xml:space="preserve"> </w:t>
      </w:r>
      <w:r w:rsidRPr="00626BF6">
        <w:rPr>
          <w:rFonts w:ascii="Arial" w:hAnsi="Arial" w:cs="Arial"/>
          <w:b/>
          <w:bCs/>
        </w:rPr>
        <w:t xml:space="preserve">A PURCHASE DOES NOT IMPROVE CHANCES OF WINNING. </w:t>
      </w:r>
    </w:p>
    <w:p w14:paraId="1450A04F" w14:textId="35D0A17D" w:rsidR="00F976B8" w:rsidRPr="00626BF6" w:rsidRDefault="00F976B8" w:rsidP="00C56BE3">
      <w:pPr>
        <w:autoSpaceDE w:val="0"/>
        <w:autoSpaceDN w:val="0"/>
        <w:adjustRightInd w:val="0"/>
        <w:spacing w:after="240"/>
        <w:jc w:val="both"/>
        <w:rPr>
          <w:rFonts w:ascii="Arial" w:hAnsi="Arial" w:cs="Arial"/>
          <w:b/>
          <w:bCs/>
        </w:rPr>
      </w:pPr>
      <w:r w:rsidRPr="00626BF6">
        <w:rPr>
          <w:rFonts w:ascii="Arial" w:hAnsi="Arial" w:cs="Arial"/>
          <w:b/>
          <w:bCs/>
        </w:rPr>
        <w:t xml:space="preserve">THIS </w:t>
      </w:r>
      <w:r w:rsidR="005B4B86" w:rsidRPr="00626BF6">
        <w:rPr>
          <w:rFonts w:ascii="Arial" w:hAnsi="Arial" w:cs="Arial"/>
          <w:b/>
          <w:bCs/>
        </w:rPr>
        <w:t>CONTEST</w:t>
      </w:r>
      <w:r w:rsidRPr="00626BF6">
        <w:rPr>
          <w:rFonts w:ascii="Arial" w:hAnsi="Arial" w:cs="Arial"/>
          <w:b/>
          <w:bCs/>
        </w:rPr>
        <w:t xml:space="preserve"> IS INTENDED FOR PLAY IN THE UNITED STATES ONLY AND WILL BE GOVERNED BY U.S. LAW.  DO NOT ENTER IF YOU ARE NOT ELIGIBLE AND</w:t>
      </w:r>
      <w:r w:rsidR="001120F9" w:rsidRPr="00626BF6">
        <w:rPr>
          <w:rFonts w:ascii="Arial" w:hAnsi="Arial" w:cs="Arial"/>
          <w:b/>
          <w:bCs/>
        </w:rPr>
        <w:t>/OR NOT</w:t>
      </w:r>
      <w:r w:rsidRPr="00626BF6">
        <w:rPr>
          <w:rFonts w:ascii="Arial" w:hAnsi="Arial" w:cs="Arial"/>
          <w:b/>
          <w:bCs/>
        </w:rPr>
        <w:t xml:space="preserve"> LOCATED IN THE UNITED STATES AT TIME OF ENTRY</w:t>
      </w:r>
      <w:r w:rsidR="00583883" w:rsidRPr="00626BF6">
        <w:rPr>
          <w:rFonts w:ascii="Arial" w:hAnsi="Arial" w:cs="Arial"/>
          <w:b/>
          <w:bCs/>
        </w:rPr>
        <w:t xml:space="preserve">.  </w:t>
      </w:r>
      <w:r w:rsidRPr="00626BF6">
        <w:rPr>
          <w:rFonts w:ascii="Arial" w:hAnsi="Arial" w:cs="Arial"/>
          <w:b/>
          <w:bCs/>
        </w:rPr>
        <w:t>VOID WHERE PROHIBITED OR RESTRICTED BY LAW.</w:t>
      </w:r>
    </w:p>
    <w:p w14:paraId="65799576" w14:textId="636050EF" w:rsidR="00FA592B" w:rsidRPr="00626BF6" w:rsidRDefault="00142BAC" w:rsidP="0009779D">
      <w:pPr>
        <w:pStyle w:val="ListParagraph"/>
        <w:numPr>
          <w:ilvl w:val="0"/>
          <w:numId w:val="6"/>
        </w:numPr>
        <w:autoSpaceDE w:val="0"/>
        <w:autoSpaceDN w:val="0"/>
        <w:adjustRightInd w:val="0"/>
        <w:spacing w:after="240"/>
        <w:ind w:left="0" w:firstLine="0"/>
        <w:contextualSpacing w:val="0"/>
        <w:jc w:val="both"/>
        <w:rPr>
          <w:rFonts w:ascii="Arial" w:hAnsi="Arial" w:cs="Arial"/>
        </w:rPr>
      </w:pPr>
      <w:r w:rsidRPr="00626BF6">
        <w:rPr>
          <w:rFonts w:ascii="Arial" w:hAnsi="Arial" w:cs="Arial"/>
          <w:b/>
        </w:rPr>
        <w:t xml:space="preserve">The </w:t>
      </w:r>
      <w:r w:rsidR="005B4B86" w:rsidRPr="00626BF6">
        <w:rPr>
          <w:rFonts w:ascii="Arial" w:hAnsi="Arial" w:cs="Arial"/>
          <w:b/>
        </w:rPr>
        <w:t>Contest</w:t>
      </w:r>
      <w:r w:rsidRPr="00626BF6">
        <w:rPr>
          <w:rFonts w:ascii="Arial" w:hAnsi="Arial" w:cs="Arial"/>
          <w:bCs/>
        </w:rPr>
        <w:t xml:space="preserve">.  </w:t>
      </w:r>
      <w:r w:rsidR="00F976B8" w:rsidRPr="00626BF6">
        <w:rPr>
          <w:rFonts w:ascii="Arial" w:hAnsi="Arial" w:cs="Arial"/>
          <w:bCs/>
        </w:rPr>
        <w:t xml:space="preserve">The </w:t>
      </w:r>
      <w:r w:rsidR="00500AD8" w:rsidRPr="00626BF6">
        <w:rPr>
          <w:rFonts w:ascii="Arial" w:hAnsi="Arial" w:cs="Arial"/>
          <w:bCs/>
        </w:rPr>
        <w:t>Dot Compliance Group’s My Rig Giveaway</w:t>
      </w:r>
      <w:r w:rsidR="000A2DF5" w:rsidRPr="00626BF6">
        <w:rPr>
          <w:rFonts w:ascii="Arial" w:hAnsi="Arial" w:cs="Arial"/>
        </w:rPr>
        <w:t xml:space="preserve"> </w:t>
      </w:r>
      <w:r w:rsidR="005B4B86" w:rsidRPr="00626BF6">
        <w:rPr>
          <w:rFonts w:ascii="Arial" w:hAnsi="Arial" w:cs="Arial"/>
        </w:rPr>
        <w:t>Contest</w:t>
      </w:r>
      <w:r w:rsidR="00FC3A5C" w:rsidRPr="00626BF6">
        <w:rPr>
          <w:rFonts w:ascii="Arial" w:hAnsi="Arial" w:cs="Arial"/>
        </w:rPr>
        <w:t xml:space="preserve"> (“</w:t>
      </w:r>
      <w:r w:rsidR="005B4B86" w:rsidRPr="00626BF6">
        <w:rPr>
          <w:rFonts w:ascii="Arial" w:hAnsi="Arial"/>
          <w:b/>
        </w:rPr>
        <w:t>Contest</w:t>
      </w:r>
      <w:r w:rsidR="00FC3A5C" w:rsidRPr="00626BF6">
        <w:rPr>
          <w:rFonts w:ascii="Arial" w:hAnsi="Arial" w:cs="Arial"/>
        </w:rPr>
        <w:t>”) is</w:t>
      </w:r>
      <w:r w:rsidR="00F976B8" w:rsidRPr="00626BF6">
        <w:rPr>
          <w:rFonts w:ascii="Arial" w:hAnsi="Arial" w:cs="Arial"/>
          <w:bCs/>
        </w:rPr>
        <w:t xml:space="preserve"> subject to these Official Rules and to all applicable federal, state, and local laws</w:t>
      </w:r>
      <w:r w:rsidR="00583883" w:rsidRPr="00626BF6">
        <w:rPr>
          <w:rFonts w:ascii="Arial" w:hAnsi="Arial" w:cs="Arial"/>
          <w:bCs/>
        </w:rPr>
        <w:t xml:space="preserve">.  </w:t>
      </w:r>
      <w:r w:rsidR="00F976B8" w:rsidRPr="00626BF6">
        <w:rPr>
          <w:rFonts w:ascii="Arial" w:hAnsi="Arial" w:cs="Arial"/>
        </w:rPr>
        <w:t xml:space="preserve">Void in Puerto Rico, United States possessions and territories, and </w:t>
      </w:r>
      <w:proofErr w:type="gramStart"/>
      <w:r w:rsidR="00F976B8" w:rsidRPr="00626BF6">
        <w:rPr>
          <w:rFonts w:ascii="Arial" w:hAnsi="Arial" w:cs="Arial"/>
        </w:rPr>
        <w:t>where</w:t>
      </w:r>
      <w:proofErr w:type="gramEnd"/>
      <w:r w:rsidR="00F976B8" w:rsidRPr="00626BF6">
        <w:rPr>
          <w:rFonts w:ascii="Arial" w:hAnsi="Arial" w:cs="Arial"/>
        </w:rPr>
        <w:t xml:space="preserve"> prohibited or restricted by law.</w:t>
      </w:r>
      <w:r w:rsidR="008B4097" w:rsidRPr="00626BF6">
        <w:rPr>
          <w:rFonts w:ascii="Arial" w:eastAsia="Times New Roman" w:hAnsi="Arial" w:cs="Arial"/>
        </w:rPr>
        <w:t xml:space="preserve"> </w:t>
      </w:r>
    </w:p>
    <w:p w14:paraId="6979E4A3" w14:textId="323B8A4A" w:rsidR="00280C7F" w:rsidRPr="00626BF6" w:rsidRDefault="00FA592B" w:rsidP="00CA6AF7">
      <w:pPr>
        <w:pStyle w:val="ListParagraph"/>
        <w:autoSpaceDE w:val="0"/>
        <w:autoSpaceDN w:val="0"/>
        <w:adjustRightInd w:val="0"/>
        <w:spacing w:after="240"/>
        <w:ind w:left="0"/>
        <w:contextualSpacing w:val="0"/>
        <w:jc w:val="both"/>
        <w:rPr>
          <w:rFonts w:ascii="Arial" w:hAnsi="Arial" w:cs="Arial"/>
        </w:rPr>
      </w:pPr>
      <w:r w:rsidRPr="00626BF6">
        <w:rPr>
          <w:rFonts w:ascii="Arial" w:hAnsi="Arial" w:cs="Arial"/>
        </w:rPr>
        <w:t xml:space="preserve">By participating in this Contest, </w:t>
      </w:r>
      <w:r w:rsidR="003D3AA9" w:rsidRPr="00626BF6">
        <w:rPr>
          <w:rFonts w:ascii="Arial" w:hAnsi="Arial" w:cs="Arial"/>
        </w:rPr>
        <w:t>you</w:t>
      </w:r>
      <w:r w:rsidRPr="00626BF6">
        <w:rPr>
          <w:rFonts w:ascii="Arial" w:hAnsi="Arial" w:cs="Arial"/>
        </w:rPr>
        <w:t xml:space="preserve"> agree to abide by and be bound by these Official Rules, and to waive any right to claim any ambiguity or error herein or in the Contest itself, and to be bound by all actions of the Sponsor and/or Sponsor’s representative, whose decisions are binding and final on all matters related to this Contest.  Further, </w:t>
      </w:r>
      <w:r w:rsidR="008B4097" w:rsidRPr="00626BF6">
        <w:rPr>
          <w:rFonts w:ascii="Arial" w:hAnsi="Arial" w:cs="Arial"/>
        </w:rPr>
        <w:t xml:space="preserve">you explicitly </w:t>
      </w:r>
      <w:r w:rsidR="00E12AF9" w:rsidRPr="00626BF6">
        <w:rPr>
          <w:rFonts w:ascii="Arial" w:hAnsi="Arial" w:cs="Arial"/>
        </w:rPr>
        <w:t>grant</w:t>
      </w:r>
      <w:r w:rsidR="008B4097" w:rsidRPr="00626BF6">
        <w:rPr>
          <w:rFonts w:ascii="Arial" w:hAnsi="Arial" w:cs="Arial"/>
        </w:rPr>
        <w:t xml:space="preserve"> Sponsor a license for your Submissions (defined below) in Section 9</w:t>
      </w:r>
      <w:r w:rsidRPr="00626BF6">
        <w:rPr>
          <w:rFonts w:ascii="Arial" w:hAnsi="Arial" w:cs="Arial"/>
        </w:rPr>
        <w:t>.</w:t>
      </w:r>
    </w:p>
    <w:p w14:paraId="21BFAA32" w14:textId="64EDF4EE" w:rsidR="00ED2748" w:rsidRPr="00626BF6" w:rsidRDefault="00ED2748" w:rsidP="001120F9">
      <w:pPr>
        <w:pStyle w:val="ListParagraph"/>
        <w:numPr>
          <w:ilvl w:val="0"/>
          <w:numId w:val="6"/>
        </w:numPr>
        <w:autoSpaceDE w:val="0"/>
        <w:autoSpaceDN w:val="0"/>
        <w:adjustRightInd w:val="0"/>
        <w:spacing w:after="240"/>
        <w:ind w:left="0" w:firstLine="0"/>
        <w:contextualSpacing w:val="0"/>
        <w:jc w:val="both"/>
        <w:rPr>
          <w:rFonts w:ascii="Arial" w:hAnsi="Arial" w:cs="Arial"/>
        </w:rPr>
      </w:pPr>
      <w:r w:rsidRPr="00626BF6">
        <w:rPr>
          <w:rFonts w:ascii="Arial" w:hAnsi="Arial" w:cs="Arial"/>
          <w:b/>
          <w:bCs/>
        </w:rPr>
        <w:t>Sponsor</w:t>
      </w:r>
      <w:r w:rsidRPr="00626BF6">
        <w:rPr>
          <w:rFonts w:ascii="Arial" w:hAnsi="Arial" w:cs="Arial"/>
        </w:rPr>
        <w:t>.</w:t>
      </w:r>
      <w:r w:rsidRPr="00626BF6">
        <w:rPr>
          <w:rFonts w:ascii="Arial" w:hAnsi="Arial" w:cs="Arial"/>
          <w:b/>
          <w:bCs/>
        </w:rPr>
        <w:t xml:space="preserve">  </w:t>
      </w:r>
      <w:r w:rsidRPr="00626BF6">
        <w:rPr>
          <w:rFonts w:ascii="Arial" w:hAnsi="Arial" w:cs="Arial"/>
        </w:rPr>
        <w:t xml:space="preserve">This </w:t>
      </w:r>
      <w:r w:rsidR="005B4B86" w:rsidRPr="00626BF6">
        <w:rPr>
          <w:rFonts w:ascii="Arial" w:hAnsi="Arial" w:cs="Arial"/>
        </w:rPr>
        <w:t>Contest</w:t>
      </w:r>
      <w:r w:rsidRPr="00626BF6">
        <w:rPr>
          <w:rFonts w:ascii="Arial" w:hAnsi="Arial" w:cs="Arial"/>
        </w:rPr>
        <w:t xml:space="preserve"> is sponsored by </w:t>
      </w:r>
      <w:r w:rsidR="00500AD8" w:rsidRPr="00626BF6">
        <w:rPr>
          <w:rFonts w:ascii="Arial" w:hAnsi="Arial" w:cs="Arial"/>
        </w:rPr>
        <w:t>DOT Compliance Group, LLC</w:t>
      </w:r>
      <w:r w:rsidRPr="00626BF6">
        <w:rPr>
          <w:rFonts w:ascii="Arial" w:hAnsi="Arial" w:cs="Arial"/>
        </w:rPr>
        <w:t xml:space="preserve">., </w:t>
      </w:r>
      <w:r w:rsidR="00500AD8" w:rsidRPr="00626BF6">
        <w:rPr>
          <w:rFonts w:ascii="Arial" w:hAnsi="Arial" w:cs="Arial"/>
        </w:rPr>
        <w:t xml:space="preserve">129 South Main Street, Suite 110, Grapevine, Texas 76051 </w:t>
      </w:r>
      <w:r w:rsidR="00E04987" w:rsidRPr="00626BF6">
        <w:rPr>
          <w:rFonts w:ascii="Arial" w:hAnsi="Arial" w:cs="Arial"/>
        </w:rPr>
        <w:t>(“</w:t>
      </w:r>
      <w:r w:rsidR="00E04987" w:rsidRPr="00626BF6">
        <w:rPr>
          <w:rFonts w:ascii="Arial" w:hAnsi="Arial"/>
          <w:b/>
        </w:rPr>
        <w:t>Sponsor</w:t>
      </w:r>
      <w:r w:rsidR="00E04987" w:rsidRPr="00626BF6">
        <w:rPr>
          <w:rFonts w:ascii="Arial" w:hAnsi="Arial" w:cs="Arial"/>
        </w:rPr>
        <w:t>” or “</w:t>
      </w:r>
      <w:r w:rsidR="00500AD8" w:rsidRPr="00626BF6">
        <w:rPr>
          <w:rFonts w:ascii="Arial" w:hAnsi="Arial"/>
          <w:b/>
        </w:rPr>
        <w:t>DCG</w:t>
      </w:r>
      <w:r w:rsidR="00E04987" w:rsidRPr="00626BF6">
        <w:rPr>
          <w:rFonts w:ascii="Arial" w:hAnsi="Arial" w:cs="Arial"/>
        </w:rPr>
        <w:t>”)</w:t>
      </w:r>
      <w:r w:rsidRPr="00626BF6">
        <w:rPr>
          <w:rFonts w:ascii="Arial" w:hAnsi="Arial" w:cs="Arial"/>
        </w:rPr>
        <w:t xml:space="preserve">. </w:t>
      </w:r>
    </w:p>
    <w:p w14:paraId="0C03D0DB" w14:textId="6A89726B" w:rsidR="00280C7F" w:rsidRPr="00626BF6" w:rsidRDefault="00F976B8" w:rsidP="001120F9">
      <w:pPr>
        <w:pStyle w:val="ListParagraph"/>
        <w:numPr>
          <w:ilvl w:val="0"/>
          <w:numId w:val="6"/>
        </w:numPr>
        <w:autoSpaceDE w:val="0"/>
        <w:autoSpaceDN w:val="0"/>
        <w:adjustRightInd w:val="0"/>
        <w:spacing w:after="240"/>
        <w:ind w:left="0" w:firstLine="0"/>
        <w:contextualSpacing w:val="0"/>
        <w:jc w:val="both"/>
        <w:rPr>
          <w:rFonts w:ascii="Arial" w:hAnsi="Arial" w:cs="Arial"/>
        </w:rPr>
      </w:pPr>
      <w:r w:rsidRPr="00626BF6">
        <w:rPr>
          <w:rFonts w:ascii="Arial" w:hAnsi="Arial" w:cs="Arial"/>
          <w:b/>
          <w:bCs/>
        </w:rPr>
        <w:t>Eligibility</w:t>
      </w:r>
      <w:r w:rsidRPr="00626BF6">
        <w:rPr>
          <w:rFonts w:ascii="Arial" w:hAnsi="Arial" w:cs="Arial"/>
        </w:rPr>
        <w:t xml:space="preserve">. </w:t>
      </w:r>
      <w:r w:rsidR="00763E5D" w:rsidRPr="00626BF6">
        <w:rPr>
          <w:rFonts w:ascii="Arial" w:hAnsi="Arial" w:cs="Arial"/>
          <w:b/>
          <w:bCs/>
        </w:rPr>
        <w:t xml:space="preserve"> </w:t>
      </w:r>
      <w:r w:rsidRPr="00626BF6">
        <w:rPr>
          <w:rFonts w:ascii="Arial" w:hAnsi="Arial" w:cs="Arial"/>
        </w:rPr>
        <w:t xml:space="preserve">This </w:t>
      </w:r>
      <w:r w:rsidR="005B4B86" w:rsidRPr="00626BF6">
        <w:rPr>
          <w:rFonts w:ascii="Arial" w:hAnsi="Arial" w:cs="Arial"/>
        </w:rPr>
        <w:t>Contest</w:t>
      </w:r>
      <w:r w:rsidRPr="00626BF6">
        <w:rPr>
          <w:rFonts w:ascii="Arial" w:hAnsi="Arial" w:cs="Arial"/>
        </w:rPr>
        <w:t xml:space="preserve"> is open</w:t>
      </w:r>
      <w:r w:rsidR="00142BAC" w:rsidRPr="00626BF6">
        <w:rPr>
          <w:rFonts w:ascii="Arial" w:hAnsi="Arial" w:cs="Arial"/>
        </w:rPr>
        <w:t xml:space="preserve"> to</w:t>
      </w:r>
      <w:r w:rsidR="00257B75" w:rsidRPr="00626BF6">
        <w:rPr>
          <w:rFonts w:ascii="Arial" w:hAnsi="Arial" w:cs="Arial"/>
        </w:rPr>
        <w:t xml:space="preserve"> </w:t>
      </w:r>
      <w:r w:rsidRPr="00626BF6">
        <w:rPr>
          <w:rFonts w:ascii="Arial" w:hAnsi="Arial" w:cs="Arial"/>
        </w:rPr>
        <w:t>legal residents of the 50 United States and the District of Columbia</w:t>
      </w:r>
      <w:r w:rsidR="001120F9" w:rsidRPr="00626BF6">
        <w:rPr>
          <w:rFonts w:ascii="Arial" w:hAnsi="Arial" w:cs="Arial"/>
        </w:rPr>
        <w:t xml:space="preserve"> </w:t>
      </w:r>
      <w:r w:rsidRPr="00626BF6">
        <w:rPr>
          <w:rFonts w:ascii="Arial" w:hAnsi="Arial" w:cs="Arial"/>
        </w:rPr>
        <w:t xml:space="preserve">who </w:t>
      </w:r>
      <w:r w:rsidR="00500AD8" w:rsidRPr="00626BF6">
        <w:rPr>
          <w:rFonts w:ascii="Arial" w:hAnsi="Arial" w:cs="Arial"/>
        </w:rPr>
        <w:t xml:space="preserve">(a) </w:t>
      </w:r>
      <w:r w:rsidRPr="00626BF6">
        <w:rPr>
          <w:rFonts w:ascii="Arial" w:hAnsi="Arial" w:cs="Arial"/>
        </w:rPr>
        <w:t xml:space="preserve">are </w:t>
      </w:r>
      <w:r w:rsidR="001A71C5" w:rsidRPr="00626BF6">
        <w:rPr>
          <w:rFonts w:ascii="Arial" w:hAnsi="Arial" w:cs="Arial"/>
        </w:rPr>
        <w:t>18 years of age</w:t>
      </w:r>
      <w:r w:rsidR="0012070D" w:rsidRPr="00626BF6">
        <w:rPr>
          <w:rFonts w:ascii="Arial" w:hAnsi="Arial" w:cs="Arial"/>
        </w:rPr>
        <w:t xml:space="preserve"> or older</w:t>
      </w:r>
      <w:r w:rsidR="001A71C5" w:rsidRPr="00626BF6">
        <w:rPr>
          <w:rFonts w:ascii="Arial" w:hAnsi="Arial" w:cs="Arial"/>
        </w:rPr>
        <w:t xml:space="preserve"> </w:t>
      </w:r>
      <w:r w:rsidRPr="00626BF6">
        <w:rPr>
          <w:rFonts w:ascii="Arial" w:hAnsi="Arial" w:cs="Arial"/>
        </w:rPr>
        <w:t>as of the time of entry</w:t>
      </w:r>
      <w:r w:rsidR="00500AD8" w:rsidRPr="00626BF6">
        <w:rPr>
          <w:rFonts w:ascii="Arial" w:hAnsi="Arial" w:cs="Arial"/>
        </w:rPr>
        <w:t>; (b) have a valid commercial driver’s license</w:t>
      </w:r>
      <w:r w:rsidR="005C3511" w:rsidRPr="00626BF6">
        <w:rPr>
          <w:rFonts w:ascii="Arial" w:hAnsi="Arial" w:cs="Arial"/>
        </w:rPr>
        <w:t xml:space="preserve"> (“</w:t>
      </w:r>
      <w:r w:rsidR="005C3511" w:rsidRPr="00626BF6">
        <w:rPr>
          <w:rFonts w:ascii="Arial" w:hAnsi="Arial" w:cs="Arial"/>
          <w:b/>
          <w:bCs/>
        </w:rPr>
        <w:t>CDL</w:t>
      </w:r>
      <w:r w:rsidR="005C3511" w:rsidRPr="00626BF6">
        <w:rPr>
          <w:rFonts w:ascii="Arial" w:hAnsi="Arial" w:cs="Arial"/>
        </w:rPr>
        <w:t>”)</w:t>
      </w:r>
      <w:r w:rsidR="00500AD8" w:rsidRPr="00626BF6">
        <w:rPr>
          <w:rFonts w:ascii="Arial" w:hAnsi="Arial" w:cs="Arial"/>
        </w:rPr>
        <w:t>; and (c)</w:t>
      </w:r>
      <w:r w:rsidR="00B337EE" w:rsidRPr="00626BF6">
        <w:rPr>
          <w:rFonts w:ascii="Arial" w:hAnsi="Arial" w:cs="Arial"/>
        </w:rPr>
        <w:t xml:space="preserve"> have </w:t>
      </w:r>
      <w:r w:rsidR="004E0419" w:rsidRPr="00626BF6">
        <w:rPr>
          <w:rFonts w:ascii="Arial" w:hAnsi="Arial" w:cs="Arial"/>
        </w:rPr>
        <w:t xml:space="preserve">either (i) </w:t>
      </w:r>
      <w:r w:rsidR="00B337EE" w:rsidRPr="00626BF6">
        <w:rPr>
          <w:rFonts w:ascii="Arial" w:hAnsi="Arial" w:cs="Arial"/>
        </w:rPr>
        <w:t>a valid</w:t>
      </w:r>
      <w:r w:rsidR="00500AD8" w:rsidRPr="00626BF6">
        <w:rPr>
          <w:rFonts w:ascii="Arial" w:hAnsi="Arial" w:cs="Arial"/>
        </w:rPr>
        <w:t xml:space="preserve"> individual U.S. Department of Transportation (“</w:t>
      </w:r>
      <w:r w:rsidR="00500AD8" w:rsidRPr="00626BF6">
        <w:rPr>
          <w:rFonts w:ascii="Arial" w:hAnsi="Arial" w:cs="Arial"/>
          <w:b/>
          <w:bCs/>
        </w:rPr>
        <w:t>DOT</w:t>
      </w:r>
      <w:r w:rsidR="00500AD8" w:rsidRPr="00626BF6">
        <w:rPr>
          <w:rFonts w:ascii="Arial" w:hAnsi="Arial" w:cs="Arial"/>
        </w:rPr>
        <w:t>”) number</w:t>
      </w:r>
      <w:r w:rsidR="004E0419" w:rsidRPr="00626BF6">
        <w:rPr>
          <w:rFonts w:ascii="Arial" w:hAnsi="Arial" w:cs="Arial"/>
        </w:rPr>
        <w:t xml:space="preserve"> if the entrant is a self-employed owner-operator</w:t>
      </w:r>
      <w:r w:rsidR="00500AD8" w:rsidRPr="00626BF6">
        <w:rPr>
          <w:rFonts w:ascii="Arial" w:hAnsi="Arial" w:cs="Arial"/>
        </w:rPr>
        <w:t>, or</w:t>
      </w:r>
      <w:r w:rsidR="004E0419" w:rsidRPr="00626BF6">
        <w:rPr>
          <w:rFonts w:ascii="Arial" w:hAnsi="Arial" w:cs="Arial"/>
        </w:rPr>
        <w:t xml:space="preserve"> (ii)</w:t>
      </w:r>
      <w:r w:rsidR="00500AD8" w:rsidRPr="00626BF6">
        <w:rPr>
          <w:rFonts w:ascii="Arial" w:hAnsi="Arial" w:cs="Arial"/>
        </w:rPr>
        <w:t xml:space="preserve"> the </w:t>
      </w:r>
      <w:r w:rsidR="00792FC3" w:rsidRPr="00626BF6">
        <w:rPr>
          <w:rFonts w:ascii="Arial" w:hAnsi="Arial" w:cs="Arial"/>
        </w:rPr>
        <w:t>entrant’s</w:t>
      </w:r>
      <w:r w:rsidR="00500AD8" w:rsidRPr="00626BF6">
        <w:rPr>
          <w:rFonts w:ascii="Arial" w:hAnsi="Arial" w:cs="Arial"/>
        </w:rPr>
        <w:t xml:space="preserve"> employer’s </w:t>
      </w:r>
      <w:r w:rsidR="00B337EE" w:rsidRPr="00626BF6">
        <w:rPr>
          <w:rFonts w:ascii="Arial" w:hAnsi="Arial" w:cs="Arial"/>
        </w:rPr>
        <w:t xml:space="preserve">valid </w:t>
      </w:r>
      <w:r w:rsidR="00500AD8" w:rsidRPr="00626BF6">
        <w:rPr>
          <w:rFonts w:ascii="Arial" w:hAnsi="Arial" w:cs="Arial"/>
        </w:rPr>
        <w:t xml:space="preserve">DOT number if </w:t>
      </w:r>
      <w:r w:rsidR="00792FC3" w:rsidRPr="00626BF6">
        <w:rPr>
          <w:rFonts w:ascii="Arial" w:hAnsi="Arial" w:cs="Arial"/>
        </w:rPr>
        <w:t>entrant</w:t>
      </w:r>
      <w:r w:rsidR="00500AD8" w:rsidRPr="00626BF6">
        <w:rPr>
          <w:rFonts w:ascii="Arial" w:hAnsi="Arial" w:cs="Arial"/>
        </w:rPr>
        <w:t xml:space="preserve"> is not self-employed.  </w:t>
      </w:r>
      <w:r w:rsidRPr="00626BF6">
        <w:rPr>
          <w:rFonts w:ascii="Arial" w:hAnsi="Arial" w:cs="Arial"/>
        </w:rPr>
        <w:t>Employees of Sponsor</w:t>
      </w:r>
      <w:r w:rsidR="00B337EE" w:rsidRPr="00626BF6">
        <w:rPr>
          <w:rFonts w:ascii="Arial" w:hAnsi="Arial" w:cs="Arial"/>
        </w:rPr>
        <w:t xml:space="preserve"> and its </w:t>
      </w:r>
      <w:r w:rsidRPr="00626BF6">
        <w:rPr>
          <w:rFonts w:ascii="Arial" w:hAnsi="Arial" w:cs="Arial"/>
        </w:rPr>
        <w:t>affiliates, parent compan</w:t>
      </w:r>
      <w:r w:rsidR="006A64E6" w:rsidRPr="00626BF6">
        <w:rPr>
          <w:rFonts w:ascii="Arial" w:hAnsi="Arial" w:cs="Arial"/>
        </w:rPr>
        <w:t>ies</w:t>
      </w:r>
      <w:r w:rsidRPr="00626BF6">
        <w:rPr>
          <w:rFonts w:ascii="Arial" w:hAnsi="Arial" w:cs="Arial"/>
        </w:rPr>
        <w:t xml:space="preserve">, </w:t>
      </w:r>
      <w:r w:rsidR="006A64E6" w:rsidRPr="00626BF6">
        <w:rPr>
          <w:rFonts w:ascii="Arial" w:hAnsi="Arial" w:cs="Arial"/>
        </w:rPr>
        <w:t xml:space="preserve">and </w:t>
      </w:r>
      <w:r w:rsidRPr="00626BF6">
        <w:rPr>
          <w:rFonts w:ascii="Arial" w:hAnsi="Arial" w:cs="Arial"/>
        </w:rPr>
        <w:t xml:space="preserve">subsidiaries, </w:t>
      </w:r>
      <w:r w:rsidR="006A64E6" w:rsidRPr="00626BF6">
        <w:rPr>
          <w:rFonts w:ascii="Arial" w:hAnsi="Arial" w:cs="Arial"/>
        </w:rPr>
        <w:t xml:space="preserve">as well as </w:t>
      </w:r>
      <w:r w:rsidRPr="00626BF6">
        <w:rPr>
          <w:rFonts w:ascii="Arial" w:hAnsi="Arial" w:cs="Arial"/>
        </w:rPr>
        <w:t>prize providers and advertising and promotion agencies (</w:t>
      </w:r>
      <w:r w:rsidR="006A64E6" w:rsidRPr="00626BF6">
        <w:rPr>
          <w:rFonts w:ascii="Arial" w:hAnsi="Arial" w:cs="Arial"/>
        </w:rPr>
        <w:t xml:space="preserve">collectively, </w:t>
      </w:r>
      <w:r w:rsidRPr="00626BF6">
        <w:rPr>
          <w:rFonts w:ascii="Arial" w:hAnsi="Arial" w:cs="Arial"/>
        </w:rPr>
        <w:t xml:space="preserve">the </w:t>
      </w:r>
      <w:r w:rsidR="007C103C" w:rsidRPr="00626BF6">
        <w:rPr>
          <w:rFonts w:ascii="Arial" w:hAnsi="Arial" w:cs="Arial"/>
        </w:rPr>
        <w:t>“</w:t>
      </w:r>
      <w:r w:rsidR="005B4B86" w:rsidRPr="00626BF6">
        <w:rPr>
          <w:rFonts w:ascii="Arial" w:hAnsi="Arial" w:cs="Arial"/>
          <w:b/>
          <w:bCs/>
        </w:rPr>
        <w:t>Contest</w:t>
      </w:r>
      <w:r w:rsidRPr="00626BF6">
        <w:rPr>
          <w:rFonts w:ascii="Arial" w:hAnsi="Arial" w:cs="Arial"/>
          <w:b/>
          <w:bCs/>
        </w:rPr>
        <w:t xml:space="preserve"> Entities</w:t>
      </w:r>
      <w:r w:rsidR="007C103C" w:rsidRPr="00626BF6">
        <w:rPr>
          <w:rFonts w:ascii="Arial" w:hAnsi="Arial" w:cs="Arial"/>
        </w:rPr>
        <w:t>”</w:t>
      </w:r>
      <w:r w:rsidRPr="00626BF6">
        <w:rPr>
          <w:rFonts w:ascii="Arial" w:hAnsi="Arial" w:cs="Arial"/>
        </w:rPr>
        <w:t xml:space="preserve">), together with the immediate families (spouses, parents, siblings, and children) and those persons living in the same household as such employees (whether or not related), are not eligible to enter or win. </w:t>
      </w:r>
    </w:p>
    <w:p w14:paraId="57B03FDE" w14:textId="2C4609D8" w:rsidR="004068A5" w:rsidRPr="00626BF6" w:rsidRDefault="00896C47" w:rsidP="004068A5">
      <w:pPr>
        <w:pStyle w:val="ListParagraph"/>
        <w:numPr>
          <w:ilvl w:val="0"/>
          <w:numId w:val="6"/>
        </w:numPr>
        <w:autoSpaceDE w:val="0"/>
        <w:autoSpaceDN w:val="0"/>
        <w:adjustRightInd w:val="0"/>
        <w:spacing w:after="240"/>
        <w:ind w:left="0" w:firstLine="0"/>
        <w:contextualSpacing w:val="0"/>
        <w:jc w:val="both"/>
        <w:rPr>
          <w:rFonts w:ascii="Arial" w:hAnsi="Arial" w:cs="Arial"/>
        </w:rPr>
      </w:pPr>
      <w:r w:rsidRPr="00626BF6">
        <w:rPr>
          <w:rFonts w:ascii="Arial" w:hAnsi="Arial" w:cs="Arial"/>
          <w:b/>
        </w:rPr>
        <w:t>Contest</w:t>
      </w:r>
      <w:r w:rsidR="00F976B8" w:rsidRPr="00626BF6">
        <w:rPr>
          <w:rFonts w:ascii="Arial" w:hAnsi="Arial" w:cs="Arial"/>
          <w:b/>
        </w:rPr>
        <w:t xml:space="preserve"> Period</w:t>
      </w:r>
      <w:r w:rsidR="00F976B8" w:rsidRPr="00626BF6">
        <w:rPr>
          <w:rFonts w:ascii="Arial" w:hAnsi="Arial" w:cs="Arial"/>
          <w:bCs/>
        </w:rPr>
        <w:t>.</w:t>
      </w:r>
      <w:r w:rsidR="00F976B8" w:rsidRPr="00626BF6">
        <w:rPr>
          <w:rFonts w:ascii="Arial" w:hAnsi="Arial" w:cs="Arial"/>
          <w:b/>
        </w:rPr>
        <w:t xml:space="preserve">  </w:t>
      </w:r>
      <w:r w:rsidR="00F976B8" w:rsidRPr="00626BF6">
        <w:rPr>
          <w:rFonts w:ascii="Arial" w:hAnsi="Arial" w:cs="Arial"/>
        </w:rPr>
        <w:t xml:space="preserve">The </w:t>
      </w:r>
      <w:r w:rsidR="005B4B86" w:rsidRPr="00626BF6">
        <w:rPr>
          <w:rFonts w:ascii="Arial" w:hAnsi="Arial" w:cs="Arial"/>
        </w:rPr>
        <w:t>Contest</w:t>
      </w:r>
      <w:r w:rsidR="00F976B8" w:rsidRPr="00626BF6">
        <w:rPr>
          <w:rFonts w:ascii="Arial" w:hAnsi="Arial" w:cs="Arial"/>
        </w:rPr>
        <w:t xml:space="preserve"> will begin </w:t>
      </w:r>
      <w:r w:rsidR="006A64E6" w:rsidRPr="00626BF6">
        <w:rPr>
          <w:rFonts w:ascii="Arial" w:hAnsi="Arial" w:cs="Arial"/>
        </w:rPr>
        <w:t xml:space="preserve">on </w:t>
      </w:r>
      <w:r w:rsidR="004068A5" w:rsidRPr="00626BF6">
        <w:rPr>
          <w:rFonts w:ascii="Arial" w:hAnsi="Arial" w:cs="Arial"/>
        </w:rPr>
        <w:t>February 24</w:t>
      </w:r>
      <w:r w:rsidR="00B337EE" w:rsidRPr="00626BF6">
        <w:rPr>
          <w:rFonts w:ascii="Arial" w:hAnsi="Arial" w:cs="Arial"/>
        </w:rPr>
        <w:t xml:space="preserve">, </w:t>
      </w:r>
      <w:proofErr w:type="gramStart"/>
      <w:r w:rsidR="00B337EE" w:rsidRPr="00626BF6">
        <w:rPr>
          <w:rFonts w:ascii="Arial" w:hAnsi="Arial" w:cs="Arial"/>
        </w:rPr>
        <w:t>2024</w:t>
      </w:r>
      <w:proofErr w:type="gramEnd"/>
      <w:r w:rsidR="00B337EE" w:rsidRPr="00626BF6">
        <w:rPr>
          <w:rFonts w:ascii="Arial" w:hAnsi="Arial" w:cs="Arial"/>
        </w:rPr>
        <w:t xml:space="preserve"> at 12:01 a.m.</w:t>
      </w:r>
      <w:r w:rsidR="00D777ED" w:rsidRPr="00626BF6">
        <w:rPr>
          <w:rFonts w:ascii="Arial" w:hAnsi="Arial" w:cs="Arial"/>
        </w:rPr>
        <w:t xml:space="preserve"> </w:t>
      </w:r>
      <w:r w:rsidR="00B337EE" w:rsidRPr="00626BF6">
        <w:rPr>
          <w:rFonts w:ascii="Arial" w:hAnsi="Arial" w:cs="Arial"/>
        </w:rPr>
        <w:t>Central</w:t>
      </w:r>
      <w:r w:rsidR="006A64E6" w:rsidRPr="00626BF6">
        <w:rPr>
          <w:rFonts w:ascii="Arial" w:hAnsi="Arial" w:cs="Arial"/>
        </w:rPr>
        <w:t xml:space="preserve"> Time (“</w:t>
      </w:r>
      <w:r w:rsidR="00B337EE" w:rsidRPr="00626BF6">
        <w:rPr>
          <w:rFonts w:ascii="Arial" w:hAnsi="Arial" w:cs="Arial"/>
          <w:b/>
          <w:bCs/>
        </w:rPr>
        <w:t>C</w:t>
      </w:r>
      <w:r w:rsidR="006A64E6" w:rsidRPr="00626BF6">
        <w:rPr>
          <w:rFonts w:ascii="Arial" w:hAnsi="Arial" w:cs="Arial"/>
          <w:b/>
          <w:bCs/>
        </w:rPr>
        <w:t>T</w:t>
      </w:r>
      <w:r w:rsidR="006A64E6" w:rsidRPr="00626BF6">
        <w:rPr>
          <w:rFonts w:ascii="Arial" w:hAnsi="Arial" w:cs="Arial"/>
        </w:rPr>
        <w:t>”)</w:t>
      </w:r>
      <w:r w:rsidR="00F976B8" w:rsidRPr="00626BF6">
        <w:rPr>
          <w:rFonts w:ascii="Arial" w:hAnsi="Arial" w:cs="Arial"/>
        </w:rPr>
        <w:t xml:space="preserve"> </w:t>
      </w:r>
      <w:r w:rsidR="006A64E6" w:rsidRPr="00626BF6">
        <w:rPr>
          <w:rFonts w:ascii="Arial" w:hAnsi="Arial" w:cs="Arial"/>
        </w:rPr>
        <w:t xml:space="preserve">and end at </w:t>
      </w:r>
      <w:r w:rsidR="00B337EE" w:rsidRPr="00626BF6">
        <w:rPr>
          <w:rFonts w:ascii="Arial" w:hAnsi="Arial" w:cs="Arial"/>
        </w:rPr>
        <w:t xml:space="preserve">11:59 p.m. </w:t>
      </w:r>
      <w:r w:rsidR="005C3511" w:rsidRPr="00626BF6">
        <w:rPr>
          <w:rFonts w:ascii="Arial" w:hAnsi="Arial" w:cs="Arial"/>
        </w:rPr>
        <w:t xml:space="preserve">CT </w:t>
      </w:r>
      <w:r w:rsidR="00B337EE" w:rsidRPr="00626BF6">
        <w:rPr>
          <w:rFonts w:ascii="Arial" w:hAnsi="Arial" w:cs="Arial"/>
        </w:rPr>
        <w:t xml:space="preserve">on </w:t>
      </w:r>
      <w:r w:rsidR="004068A5" w:rsidRPr="00626BF6">
        <w:rPr>
          <w:rFonts w:ascii="Arial" w:hAnsi="Arial" w:cs="Arial"/>
        </w:rPr>
        <w:t>April 1</w:t>
      </w:r>
      <w:r w:rsidR="00B337EE" w:rsidRPr="00626BF6">
        <w:rPr>
          <w:rFonts w:ascii="Arial" w:hAnsi="Arial" w:cs="Arial"/>
        </w:rPr>
        <w:t>, 2024</w:t>
      </w:r>
      <w:r w:rsidR="00955643" w:rsidRPr="00626BF6">
        <w:rPr>
          <w:rFonts w:ascii="Arial" w:hAnsi="Arial" w:cs="Arial"/>
        </w:rPr>
        <w:t xml:space="preserve"> (“</w:t>
      </w:r>
      <w:r w:rsidRPr="00626BF6">
        <w:rPr>
          <w:rFonts w:ascii="Arial" w:hAnsi="Arial"/>
          <w:b/>
        </w:rPr>
        <w:t>Contest</w:t>
      </w:r>
      <w:r w:rsidR="00955643" w:rsidRPr="00626BF6">
        <w:rPr>
          <w:rFonts w:ascii="Arial" w:hAnsi="Arial"/>
          <w:b/>
        </w:rPr>
        <w:t xml:space="preserve"> Period</w:t>
      </w:r>
      <w:r w:rsidR="00955643" w:rsidRPr="00626BF6">
        <w:rPr>
          <w:rFonts w:ascii="Arial" w:hAnsi="Arial" w:cs="Arial"/>
        </w:rPr>
        <w:t>”)</w:t>
      </w:r>
      <w:r w:rsidR="006A64E6" w:rsidRPr="00626BF6">
        <w:rPr>
          <w:rFonts w:ascii="Arial" w:hAnsi="Arial" w:cs="Arial"/>
        </w:rPr>
        <w:t xml:space="preserve">.  </w:t>
      </w:r>
      <w:r w:rsidR="00F976B8" w:rsidRPr="00626BF6">
        <w:rPr>
          <w:rFonts w:ascii="Arial" w:hAnsi="Arial" w:cs="Arial"/>
        </w:rPr>
        <w:t>Sponsor</w:t>
      </w:r>
      <w:r w:rsidR="007C103C" w:rsidRPr="00626BF6">
        <w:rPr>
          <w:rFonts w:ascii="Arial" w:hAnsi="Arial" w:cs="Arial"/>
        </w:rPr>
        <w:t>’</w:t>
      </w:r>
      <w:r w:rsidR="00F976B8" w:rsidRPr="00626BF6">
        <w:rPr>
          <w:rFonts w:ascii="Arial" w:hAnsi="Arial" w:cs="Arial"/>
        </w:rPr>
        <w:t>s (or Sponsor</w:t>
      </w:r>
      <w:r w:rsidR="007C103C" w:rsidRPr="00626BF6">
        <w:rPr>
          <w:rFonts w:ascii="Arial" w:hAnsi="Arial" w:cs="Arial"/>
        </w:rPr>
        <w:t>’</w:t>
      </w:r>
      <w:r w:rsidR="00F976B8" w:rsidRPr="00626BF6">
        <w:rPr>
          <w:rFonts w:ascii="Arial" w:hAnsi="Arial" w:cs="Arial"/>
        </w:rPr>
        <w:t>s designated representative</w:t>
      </w:r>
      <w:r w:rsidR="007C103C" w:rsidRPr="00626BF6">
        <w:rPr>
          <w:rFonts w:ascii="Arial" w:hAnsi="Arial" w:cs="Arial"/>
        </w:rPr>
        <w:t>’</w:t>
      </w:r>
      <w:r w:rsidR="00F976B8" w:rsidRPr="00626BF6">
        <w:rPr>
          <w:rFonts w:ascii="Arial" w:hAnsi="Arial" w:cs="Arial"/>
        </w:rPr>
        <w:t xml:space="preserve">s) computer is the official timekeeper for the </w:t>
      </w:r>
      <w:r w:rsidR="005B4B86" w:rsidRPr="00626BF6">
        <w:rPr>
          <w:rFonts w:ascii="Arial" w:hAnsi="Arial" w:cs="Arial"/>
        </w:rPr>
        <w:t>Contest</w:t>
      </w:r>
      <w:r w:rsidR="00583883" w:rsidRPr="00626BF6">
        <w:rPr>
          <w:rFonts w:ascii="Arial" w:hAnsi="Arial" w:cs="Arial"/>
        </w:rPr>
        <w:t>.</w:t>
      </w:r>
      <w:r w:rsidR="005C3511" w:rsidRPr="00626BF6">
        <w:rPr>
          <w:rFonts w:ascii="Arial" w:hAnsi="Arial" w:cs="Arial"/>
        </w:rPr>
        <w:t xml:space="preserve">  </w:t>
      </w:r>
    </w:p>
    <w:p w14:paraId="5CDD4390" w14:textId="13C9FDF9" w:rsidR="006975FA" w:rsidRPr="00626BF6" w:rsidRDefault="00A273F3" w:rsidP="00B75BB5">
      <w:pPr>
        <w:pStyle w:val="ListParagraph"/>
        <w:numPr>
          <w:ilvl w:val="0"/>
          <w:numId w:val="6"/>
        </w:numPr>
        <w:autoSpaceDE w:val="0"/>
        <w:autoSpaceDN w:val="0"/>
        <w:adjustRightInd w:val="0"/>
        <w:spacing w:after="240"/>
        <w:ind w:left="0" w:firstLine="0"/>
        <w:contextualSpacing w:val="0"/>
        <w:jc w:val="both"/>
        <w:rPr>
          <w:rFonts w:ascii="Arial" w:hAnsi="Arial" w:cs="Arial"/>
        </w:rPr>
      </w:pPr>
      <w:r w:rsidRPr="00626BF6">
        <w:rPr>
          <w:rFonts w:ascii="Arial" w:hAnsi="Arial" w:cs="Arial"/>
          <w:b/>
          <w:bCs/>
        </w:rPr>
        <w:t>Part One: Entry Submission</w:t>
      </w:r>
      <w:r w:rsidR="00F976B8" w:rsidRPr="00626BF6">
        <w:rPr>
          <w:rFonts w:ascii="Arial" w:hAnsi="Arial" w:cs="Arial"/>
        </w:rPr>
        <w:t xml:space="preserve">. </w:t>
      </w:r>
      <w:r w:rsidR="002B7F7A" w:rsidRPr="00626BF6">
        <w:rPr>
          <w:rFonts w:ascii="Arial" w:hAnsi="Arial" w:cs="Arial"/>
          <w:bCs/>
        </w:rPr>
        <w:t xml:space="preserve"> </w:t>
      </w:r>
      <w:r w:rsidR="00F94AA1" w:rsidRPr="00626BF6">
        <w:rPr>
          <w:rFonts w:ascii="Arial" w:hAnsi="Arial" w:cs="Arial"/>
          <w:bCs/>
        </w:rPr>
        <w:t>Entry is a two-</w:t>
      </w:r>
      <w:r w:rsidR="0054791C" w:rsidRPr="00626BF6">
        <w:rPr>
          <w:rFonts w:ascii="Arial" w:hAnsi="Arial" w:cs="Arial"/>
          <w:bCs/>
        </w:rPr>
        <w:t>step</w:t>
      </w:r>
      <w:r w:rsidR="00F94AA1" w:rsidRPr="00626BF6">
        <w:rPr>
          <w:rFonts w:ascii="Arial" w:hAnsi="Arial" w:cs="Arial"/>
          <w:bCs/>
        </w:rPr>
        <w:t xml:space="preserve"> process.  </w:t>
      </w:r>
    </w:p>
    <w:p w14:paraId="778E4454" w14:textId="36965ABC" w:rsidR="006975FA" w:rsidRPr="00626BF6" w:rsidRDefault="006975FA" w:rsidP="00CA6AF7">
      <w:pPr>
        <w:pStyle w:val="ListParagraph"/>
        <w:numPr>
          <w:ilvl w:val="1"/>
          <w:numId w:val="6"/>
        </w:numPr>
        <w:autoSpaceDE w:val="0"/>
        <w:autoSpaceDN w:val="0"/>
        <w:adjustRightInd w:val="0"/>
        <w:spacing w:after="240"/>
        <w:ind w:left="1080"/>
        <w:contextualSpacing w:val="0"/>
        <w:jc w:val="both"/>
        <w:rPr>
          <w:rFonts w:ascii="Arial" w:hAnsi="Arial" w:cs="Arial"/>
        </w:rPr>
      </w:pPr>
      <w:r w:rsidRPr="00626BF6">
        <w:rPr>
          <w:rFonts w:ascii="Arial" w:hAnsi="Arial" w:cs="Arial"/>
          <w:bCs/>
        </w:rPr>
        <w:t>First, d</w:t>
      </w:r>
      <w:r w:rsidR="00896C47" w:rsidRPr="00626BF6">
        <w:rPr>
          <w:rFonts w:ascii="Arial" w:hAnsi="Arial" w:cs="Arial"/>
          <w:bCs/>
        </w:rPr>
        <w:t xml:space="preserve">uring the Contest Period, </w:t>
      </w:r>
      <w:r w:rsidR="007C2EAC" w:rsidRPr="00626BF6">
        <w:rPr>
          <w:rFonts w:ascii="Arial" w:hAnsi="Arial" w:cs="Arial"/>
          <w:bCs/>
        </w:rPr>
        <w:t xml:space="preserve">visit </w:t>
      </w:r>
      <w:r w:rsidR="004068A5" w:rsidRPr="00626BF6">
        <w:rPr>
          <w:rFonts w:ascii="Arial" w:hAnsi="Arial" w:cs="Arial"/>
          <w:bCs/>
        </w:rPr>
        <w:t>DCGgiveaway.com</w:t>
      </w:r>
      <w:r w:rsidR="00A273F3" w:rsidRPr="00626BF6">
        <w:rPr>
          <w:rFonts w:ascii="Arial" w:hAnsi="Arial" w:cs="Arial"/>
          <w:bCs/>
        </w:rPr>
        <w:t xml:space="preserve"> (the </w:t>
      </w:r>
      <w:r w:rsidR="00A273F3" w:rsidRPr="00626BF6">
        <w:rPr>
          <w:rFonts w:ascii="Arial" w:hAnsi="Arial" w:cs="Arial"/>
          <w:b/>
        </w:rPr>
        <w:t>“Website</w:t>
      </w:r>
      <w:r w:rsidR="00A273F3" w:rsidRPr="00626BF6">
        <w:rPr>
          <w:rFonts w:ascii="Arial" w:hAnsi="Arial" w:cs="Arial"/>
          <w:bCs/>
        </w:rPr>
        <w:t>”)</w:t>
      </w:r>
      <w:r w:rsidR="007C2EAC" w:rsidRPr="00626BF6">
        <w:rPr>
          <w:rFonts w:ascii="Arial" w:hAnsi="Arial" w:cs="Arial"/>
          <w:b/>
        </w:rPr>
        <w:t>,</w:t>
      </w:r>
      <w:r w:rsidR="007C2EAC" w:rsidRPr="00626BF6">
        <w:rPr>
          <w:rFonts w:ascii="Arial" w:hAnsi="Arial" w:cs="Arial"/>
          <w:bCs/>
        </w:rPr>
        <w:t xml:space="preserve"> </w:t>
      </w:r>
      <w:r w:rsidR="005A0BAF" w:rsidRPr="00626BF6">
        <w:rPr>
          <w:rFonts w:ascii="Arial" w:hAnsi="Arial" w:cs="Arial"/>
          <w:bCs/>
        </w:rPr>
        <w:t xml:space="preserve">and </w:t>
      </w:r>
      <w:r w:rsidR="007C2EAC" w:rsidRPr="00626BF6">
        <w:rPr>
          <w:rFonts w:ascii="Arial" w:hAnsi="Arial" w:cs="Arial"/>
          <w:bCs/>
        </w:rPr>
        <w:t>(a) provide your first and last name; (b)</w:t>
      </w:r>
      <w:r w:rsidR="00C4011B" w:rsidRPr="00626BF6">
        <w:rPr>
          <w:rFonts w:ascii="Arial" w:hAnsi="Arial" w:cs="Arial"/>
          <w:bCs/>
        </w:rPr>
        <w:t xml:space="preserve"> provide your telephone number and email address for notification purposes;</w:t>
      </w:r>
      <w:r w:rsidR="007C2EAC" w:rsidRPr="00626BF6">
        <w:rPr>
          <w:rFonts w:ascii="Arial" w:hAnsi="Arial" w:cs="Arial"/>
          <w:bCs/>
        </w:rPr>
        <w:t xml:space="preserve"> </w:t>
      </w:r>
      <w:r w:rsidR="00C4011B" w:rsidRPr="00626BF6">
        <w:rPr>
          <w:rFonts w:ascii="Arial" w:hAnsi="Arial" w:cs="Arial"/>
          <w:bCs/>
        </w:rPr>
        <w:t xml:space="preserve">(c) </w:t>
      </w:r>
      <w:r w:rsidR="007C2EAC" w:rsidRPr="00626BF6">
        <w:rPr>
          <w:rFonts w:ascii="Arial" w:hAnsi="Arial" w:cs="Arial"/>
          <w:bCs/>
        </w:rPr>
        <w:t>confirm you have a valid U.S. commercial driver’s license; (c) provide</w:t>
      </w:r>
      <w:r w:rsidR="004E0419" w:rsidRPr="00626BF6">
        <w:rPr>
          <w:rFonts w:ascii="Arial" w:hAnsi="Arial" w:cs="Arial"/>
          <w:bCs/>
        </w:rPr>
        <w:t xml:space="preserve"> either (i)</w:t>
      </w:r>
      <w:r w:rsidR="007C2EAC" w:rsidRPr="00626BF6">
        <w:rPr>
          <w:rFonts w:ascii="Arial" w:hAnsi="Arial" w:cs="Arial"/>
          <w:bCs/>
        </w:rPr>
        <w:t xml:space="preserve"> your company name and DOT number if you are a</w:t>
      </w:r>
      <w:r w:rsidR="004E0419" w:rsidRPr="00626BF6">
        <w:rPr>
          <w:rFonts w:ascii="Arial" w:hAnsi="Arial" w:cs="Arial"/>
          <w:bCs/>
        </w:rPr>
        <w:t xml:space="preserve"> self-employed</w:t>
      </w:r>
      <w:r w:rsidR="007C2EAC" w:rsidRPr="00626BF6">
        <w:rPr>
          <w:rFonts w:ascii="Arial" w:hAnsi="Arial" w:cs="Arial"/>
          <w:bCs/>
        </w:rPr>
        <w:t xml:space="preserve"> owner-operator or </w:t>
      </w:r>
      <w:r w:rsidR="004E0419" w:rsidRPr="00626BF6">
        <w:rPr>
          <w:rFonts w:ascii="Arial" w:hAnsi="Arial" w:cs="Arial"/>
          <w:bCs/>
        </w:rPr>
        <w:t xml:space="preserve">(ii) </w:t>
      </w:r>
      <w:r w:rsidR="007C2EAC" w:rsidRPr="00626BF6">
        <w:rPr>
          <w:rFonts w:ascii="Arial" w:hAnsi="Arial" w:cs="Arial"/>
          <w:bCs/>
        </w:rPr>
        <w:t>your employer’s name and DOT number</w:t>
      </w:r>
      <w:r w:rsidR="004E0419" w:rsidRPr="00626BF6">
        <w:rPr>
          <w:rFonts w:ascii="Arial" w:hAnsi="Arial" w:cs="Arial"/>
          <w:bCs/>
        </w:rPr>
        <w:t xml:space="preserve"> if you are not self-employed</w:t>
      </w:r>
      <w:r w:rsidR="007C2EAC" w:rsidRPr="00626BF6">
        <w:rPr>
          <w:rFonts w:ascii="Arial" w:hAnsi="Arial" w:cs="Arial"/>
          <w:bCs/>
        </w:rPr>
        <w:t xml:space="preserve">; </w:t>
      </w:r>
      <w:r w:rsidR="00F94AA1" w:rsidRPr="00626BF6">
        <w:rPr>
          <w:rFonts w:ascii="Arial" w:hAnsi="Arial" w:cs="Arial"/>
          <w:bCs/>
        </w:rPr>
        <w:t xml:space="preserve">and </w:t>
      </w:r>
      <w:r w:rsidR="007C2EAC" w:rsidRPr="00626BF6">
        <w:rPr>
          <w:rFonts w:ascii="Arial" w:hAnsi="Arial" w:cs="Arial"/>
          <w:bCs/>
        </w:rPr>
        <w:t>(d) tell us how you heard about the Contest</w:t>
      </w:r>
      <w:r w:rsidRPr="00626BF6">
        <w:rPr>
          <w:rFonts w:ascii="Arial" w:hAnsi="Arial" w:cs="Arial"/>
          <w:bCs/>
        </w:rPr>
        <w:t xml:space="preserve"> in the dropdown menu</w:t>
      </w:r>
      <w:r w:rsidR="001571F5" w:rsidRPr="00626BF6">
        <w:rPr>
          <w:rFonts w:ascii="Arial" w:hAnsi="Arial" w:cs="Arial"/>
          <w:bCs/>
        </w:rPr>
        <w:t xml:space="preserve"> (collectively, “</w:t>
      </w:r>
      <w:r w:rsidR="001571F5" w:rsidRPr="00626BF6">
        <w:rPr>
          <w:rFonts w:ascii="Arial" w:hAnsi="Arial" w:cs="Arial"/>
          <w:b/>
        </w:rPr>
        <w:t>Entry Step 1</w:t>
      </w:r>
      <w:r w:rsidR="001571F5" w:rsidRPr="00626BF6">
        <w:rPr>
          <w:rFonts w:ascii="Arial" w:hAnsi="Arial" w:cs="Arial"/>
          <w:bCs/>
        </w:rPr>
        <w:t>”)</w:t>
      </w:r>
      <w:r w:rsidR="00F94AA1" w:rsidRPr="00626BF6">
        <w:rPr>
          <w:rFonts w:ascii="Arial" w:hAnsi="Arial" w:cs="Arial"/>
          <w:bCs/>
        </w:rPr>
        <w:t>.</w:t>
      </w:r>
      <w:r w:rsidR="00BB1706" w:rsidRPr="00626BF6">
        <w:rPr>
          <w:rFonts w:ascii="Arial" w:hAnsi="Arial" w:cs="Arial"/>
          <w:bCs/>
        </w:rPr>
        <w:t xml:space="preserve"> </w:t>
      </w:r>
    </w:p>
    <w:p w14:paraId="607C738B" w14:textId="3745E9D6" w:rsidR="0054791C" w:rsidRPr="00626BF6" w:rsidRDefault="006975FA" w:rsidP="00CA6AF7">
      <w:pPr>
        <w:pStyle w:val="ListParagraph"/>
        <w:numPr>
          <w:ilvl w:val="1"/>
          <w:numId w:val="6"/>
        </w:numPr>
        <w:autoSpaceDE w:val="0"/>
        <w:autoSpaceDN w:val="0"/>
        <w:adjustRightInd w:val="0"/>
        <w:spacing w:after="240"/>
        <w:ind w:left="1080"/>
        <w:contextualSpacing w:val="0"/>
        <w:jc w:val="both"/>
        <w:rPr>
          <w:rFonts w:ascii="Arial" w:hAnsi="Arial" w:cs="Arial"/>
        </w:rPr>
      </w:pPr>
      <w:r w:rsidRPr="00626BF6">
        <w:rPr>
          <w:rFonts w:ascii="Arial" w:hAnsi="Arial" w:cs="Arial"/>
          <w:bCs/>
        </w:rPr>
        <w:t>Second, a</w:t>
      </w:r>
      <w:r w:rsidR="00F94AA1" w:rsidRPr="00626BF6">
        <w:rPr>
          <w:rFonts w:ascii="Arial" w:hAnsi="Arial" w:cs="Arial"/>
          <w:bCs/>
        </w:rPr>
        <w:t>fter submitting this information, DCG will send you an email with a link to the Contest website</w:t>
      </w:r>
      <w:r w:rsidR="001571F5" w:rsidRPr="00626BF6">
        <w:rPr>
          <w:rFonts w:ascii="Arial" w:hAnsi="Arial" w:cs="Arial"/>
          <w:bCs/>
        </w:rPr>
        <w:t>, or you may visit the website directly</w:t>
      </w:r>
      <w:r w:rsidR="00F94AA1" w:rsidRPr="00626BF6">
        <w:rPr>
          <w:rFonts w:ascii="Arial" w:hAnsi="Arial" w:cs="Arial"/>
          <w:bCs/>
        </w:rPr>
        <w:t xml:space="preserve">.  You must (a) upload a picture of yourself or your </w:t>
      </w:r>
      <w:proofErr w:type="gramStart"/>
      <w:r w:rsidR="00F94AA1" w:rsidRPr="00626BF6">
        <w:rPr>
          <w:rFonts w:ascii="Arial" w:hAnsi="Arial" w:cs="Arial"/>
          <w:bCs/>
        </w:rPr>
        <w:t>rig</w:t>
      </w:r>
      <w:proofErr w:type="gramEnd"/>
      <w:r w:rsidR="00F94AA1" w:rsidRPr="00626BF6">
        <w:rPr>
          <w:rFonts w:ascii="Arial" w:hAnsi="Arial" w:cs="Arial"/>
          <w:bCs/>
        </w:rPr>
        <w:t xml:space="preserve"> in JPEG or PNG format; and (b) submit a 15-second minimum to two-minute maximum video in MP4 format telling us how you would spend the grand prize money</w:t>
      </w:r>
      <w:r w:rsidR="001571F5" w:rsidRPr="00626BF6">
        <w:rPr>
          <w:rFonts w:ascii="Arial" w:hAnsi="Arial" w:cs="Arial"/>
          <w:bCs/>
        </w:rPr>
        <w:t xml:space="preserve"> (collectively, “</w:t>
      </w:r>
      <w:r w:rsidR="001571F5" w:rsidRPr="00626BF6">
        <w:rPr>
          <w:rFonts w:ascii="Arial" w:hAnsi="Arial" w:cs="Arial"/>
          <w:b/>
        </w:rPr>
        <w:t>Entry Step 2</w:t>
      </w:r>
      <w:r w:rsidR="001571F5" w:rsidRPr="00626BF6">
        <w:rPr>
          <w:rFonts w:ascii="Arial" w:hAnsi="Arial" w:cs="Arial"/>
          <w:bCs/>
        </w:rPr>
        <w:t>”)</w:t>
      </w:r>
      <w:r w:rsidR="00F94AA1" w:rsidRPr="00626BF6">
        <w:rPr>
          <w:rFonts w:ascii="Arial" w:hAnsi="Arial" w:cs="Arial"/>
          <w:bCs/>
        </w:rPr>
        <w:t xml:space="preserve">. </w:t>
      </w:r>
      <w:r w:rsidRPr="00626BF6">
        <w:rPr>
          <w:rFonts w:ascii="Arial" w:hAnsi="Arial" w:cs="Arial"/>
          <w:bCs/>
        </w:rPr>
        <w:t xml:space="preserve"> </w:t>
      </w:r>
    </w:p>
    <w:p w14:paraId="39D39312" w14:textId="2C0CCB7E" w:rsidR="00626EAD" w:rsidRPr="00626BF6" w:rsidRDefault="00F94AA1" w:rsidP="003D3AA9">
      <w:pPr>
        <w:autoSpaceDE w:val="0"/>
        <w:autoSpaceDN w:val="0"/>
        <w:adjustRightInd w:val="0"/>
        <w:spacing w:after="240"/>
        <w:jc w:val="both"/>
        <w:rPr>
          <w:rFonts w:ascii="Arial" w:hAnsi="Arial" w:cs="Arial"/>
        </w:rPr>
      </w:pPr>
      <w:r w:rsidRPr="00626BF6">
        <w:rPr>
          <w:rFonts w:ascii="Arial" w:hAnsi="Arial" w:cs="Arial"/>
          <w:b/>
        </w:rPr>
        <w:lastRenderedPageBreak/>
        <w:t xml:space="preserve">Your entry is not </w:t>
      </w:r>
      <w:proofErr w:type="gramStart"/>
      <w:r w:rsidRPr="00626BF6">
        <w:rPr>
          <w:rFonts w:ascii="Arial" w:hAnsi="Arial" w:cs="Arial"/>
          <w:b/>
        </w:rPr>
        <w:t>complete</w:t>
      </w:r>
      <w:proofErr w:type="gramEnd"/>
      <w:r w:rsidRPr="00626BF6">
        <w:rPr>
          <w:rFonts w:ascii="Arial" w:hAnsi="Arial" w:cs="Arial"/>
          <w:b/>
        </w:rPr>
        <w:t xml:space="preserve"> and you are not eligible for any prize until you </w:t>
      </w:r>
      <w:r w:rsidR="0054791C" w:rsidRPr="00626BF6">
        <w:rPr>
          <w:rFonts w:ascii="Arial" w:hAnsi="Arial" w:cs="Arial"/>
          <w:b/>
        </w:rPr>
        <w:t>submit all information required for Entry Step 1 and Entry Step 2</w:t>
      </w:r>
      <w:r w:rsidRPr="00626BF6">
        <w:rPr>
          <w:rFonts w:ascii="Arial" w:hAnsi="Arial" w:cs="Arial"/>
          <w:b/>
        </w:rPr>
        <w:t>.</w:t>
      </w:r>
      <w:r w:rsidRPr="00626BF6">
        <w:rPr>
          <w:rFonts w:ascii="Arial" w:hAnsi="Arial" w:cs="Arial"/>
          <w:bCs/>
        </w:rPr>
        <w:t xml:space="preserve">  </w:t>
      </w:r>
      <w:r w:rsidR="002F3117" w:rsidRPr="00626BF6">
        <w:rPr>
          <w:rFonts w:ascii="Arial" w:hAnsi="Arial" w:cs="Arial"/>
          <w:bCs/>
        </w:rPr>
        <w:t>The information each entrant submits in Entry Step 1 and Entry Step 2 collectively shall be referred to as an entrant’s “</w:t>
      </w:r>
      <w:r w:rsidR="004D4241" w:rsidRPr="00626BF6">
        <w:rPr>
          <w:rFonts w:ascii="Arial" w:hAnsi="Arial" w:cs="Arial"/>
          <w:b/>
        </w:rPr>
        <w:t>Entry</w:t>
      </w:r>
      <w:r w:rsidR="002F3117" w:rsidRPr="00626BF6">
        <w:rPr>
          <w:rFonts w:ascii="Arial" w:hAnsi="Arial" w:cs="Arial"/>
          <w:bCs/>
        </w:rPr>
        <w:t xml:space="preserve">.” </w:t>
      </w:r>
      <w:r w:rsidR="00BB1706" w:rsidRPr="00626BF6">
        <w:rPr>
          <w:rFonts w:ascii="Arial" w:hAnsi="Arial" w:cs="Arial"/>
          <w:bCs/>
        </w:rPr>
        <w:t xml:space="preserve">Failure to adhere to the </w:t>
      </w:r>
      <w:r w:rsidR="008D76AE" w:rsidRPr="00626BF6">
        <w:rPr>
          <w:rFonts w:ascii="Arial" w:hAnsi="Arial" w:cs="Arial"/>
          <w:bCs/>
        </w:rPr>
        <w:t xml:space="preserve">above-described </w:t>
      </w:r>
      <w:r w:rsidR="00BB1706" w:rsidRPr="00626BF6">
        <w:rPr>
          <w:rFonts w:ascii="Arial" w:hAnsi="Arial" w:cs="Arial"/>
          <w:bCs/>
        </w:rPr>
        <w:t>entry requirements and</w:t>
      </w:r>
      <w:r w:rsidR="005C3511" w:rsidRPr="00626BF6">
        <w:rPr>
          <w:rFonts w:ascii="Arial" w:hAnsi="Arial" w:cs="Arial"/>
          <w:bCs/>
        </w:rPr>
        <w:t xml:space="preserve"> additional</w:t>
      </w:r>
      <w:r w:rsidR="00BB1706" w:rsidRPr="00626BF6">
        <w:rPr>
          <w:rFonts w:ascii="Arial" w:hAnsi="Arial" w:cs="Arial"/>
          <w:bCs/>
        </w:rPr>
        <w:t xml:space="preserve"> requirements below </w:t>
      </w:r>
      <w:r w:rsidR="005C3511" w:rsidRPr="00626BF6">
        <w:rPr>
          <w:rFonts w:ascii="Arial" w:hAnsi="Arial" w:cs="Arial"/>
          <w:bCs/>
        </w:rPr>
        <w:t>may</w:t>
      </w:r>
      <w:r w:rsidR="00BB1706" w:rsidRPr="00626BF6">
        <w:rPr>
          <w:rFonts w:ascii="Arial" w:hAnsi="Arial" w:cs="Arial"/>
          <w:bCs/>
        </w:rPr>
        <w:t xml:space="preserve"> result in disqualification.</w:t>
      </w:r>
    </w:p>
    <w:p w14:paraId="4EA3865D" w14:textId="3C71CCF8" w:rsidR="00DD474E" w:rsidRPr="00626BF6" w:rsidRDefault="005C3511" w:rsidP="005C3511">
      <w:pPr>
        <w:pStyle w:val="ListParagraph"/>
        <w:autoSpaceDE w:val="0"/>
        <w:autoSpaceDN w:val="0"/>
        <w:adjustRightInd w:val="0"/>
        <w:spacing w:after="240"/>
        <w:ind w:left="0"/>
        <w:contextualSpacing w:val="0"/>
        <w:jc w:val="both"/>
        <w:rPr>
          <w:rFonts w:ascii="Arial" w:hAnsi="Arial" w:cs="Arial"/>
        </w:rPr>
      </w:pPr>
      <w:r w:rsidRPr="00626BF6">
        <w:rPr>
          <w:rFonts w:ascii="Arial" w:hAnsi="Arial" w:cs="Arial"/>
          <w:u w:val="single"/>
        </w:rPr>
        <w:t xml:space="preserve">Photograph and </w:t>
      </w:r>
      <w:r w:rsidR="00B75BB5" w:rsidRPr="00626BF6">
        <w:rPr>
          <w:rFonts w:ascii="Arial" w:hAnsi="Arial" w:cs="Arial"/>
          <w:u w:val="single"/>
        </w:rPr>
        <w:t xml:space="preserve">Video </w:t>
      </w:r>
      <w:r w:rsidR="00692F24" w:rsidRPr="00626BF6">
        <w:rPr>
          <w:rFonts w:ascii="Arial" w:hAnsi="Arial" w:cs="Arial"/>
          <w:u w:val="single"/>
        </w:rPr>
        <w:t>Submission</w:t>
      </w:r>
      <w:r w:rsidR="005A0BAF" w:rsidRPr="00626BF6">
        <w:rPr>
          <w:rFonts w:ascii="Arial" w:hAnsi="Arial" w:cs="Arial"/>
        </w:rPr>
        <w:t>.  Entrant’s video submission</w:t>
      </w:r>
      <w:r w:rsidRPr="00626BF6">
        <w:rPr>
          <w:rFonts w:ascii="Arial" w:hAnsi="Arial" w:cs="Arial"/>
        </w:rPr>
        <w:t xml:space="preserve"> m</w:t>
      </w:r>
      <w:r w:rsidR="00DD474E" w:rsidRPr="00626BF6">
        <w:rPr>
          <w:rFonts w:ascii="Arial" w:hAnsi="Arial" w:cs="Arial"/>
        </w:rPr>
        <w:t xml:space="preserve">ust </w:t>
      </w:r>
      <w:r w:rsidR="007B00D5" w:rsidRPr="00626BF6">
        <w:rPr>
          <w:rFonts w:ascii="Arial" w:hAnsi="Arial" w:cs="Arial"/>
        </w:rPr>
        <w:t xml:space="preserve">be </w:t>
      </w:r>
      <w:r w:rsidRPr="00626BF6">
        <w:rPr>
          <w:rFonts w:ascii="Arial" w:hAnsi="Arial" w:cs="Arial"/>
        </w:rPr>
        <w:t>within</w:t>
      </w:r>
      <w:r w:rsidR="00DD474E" w:rsidRPr="00626BF6">
        <w:rPr>
          <w:rFonts w:ascii="Arial" w:hAnsi="Arial" w:cs="Arial"/>
        </w:rPr>
        <w:t xml:space="preserve"> the timeframe specified above.</w:t>
      </w:r>
      <w:r w:rsidRPr="00626BF6">
        <w:rPr>
          <w:rFonts w:ascii="Arial" w:hAnsi="Arial" w:cs="Arial"/>
        </w:rPr>
        <w:t xml:space="preserve">  Entrant’s photograph and video:</w:t>
      </w:r>
    </w:p>
    <w:p w14:paraId="626B3E2C" w14:textId="2AE27D8B" w:rsidR="00DD474E" w:rsidRPr="00626BF6" w:rsidRDefault="00DD474E" w:rsidP="00C4011B">
      <w:pPr>
        <w:pStyle w:val="ListParagraph"/>
        <w:numPr>
          <w:ilvl w:val="0"/>
          <w:numId w:val="11"/>
        </w:numPr>
        <w:autoSpaceDE w:val="0"/>
        <w:autoSpaceDN w:val="0"/>
        <w:adjustRightInd w:val="0"/>
        <w:spacing w:after="240"/>
        <w:ind w:left="1080"/>
        <w:contextualSpacing w:val="0"/>
        <w:jc w:val="both"/>
        <w:rPr>
          <w:rFonts w:ascii="Arial" w:hAnsi="Arial" w:cs="Arial"/>
        </w:rPr>
      </w:pPr>
      <w:r w:rsidRPr="00626BF6">
        <w:rPr>
          <w:rFonts w:ascii="Arial" w:hAnsi="Arial" w:cs="Arial"/>
        </w:rPr>
        <w:t xml:space="preserve">May not contain any illegal, indecent, </w:t>
      </w:r>
      <w:r w:rsidR="00FA592B" w:rsidRPr="00626BF6">
        <w:rPr>
          <w:rFonts w:ascii="Arial" w:hAnsi="Arial" w:cs="Arial"/>
        </w:rPr>
        <w:t xml:space="preserve">defamatory, </w:t>
      </w:r>
      <w:r w:rsidRPr="00626BF6">
        <w:rPr>
          <w:rFonts w:ascii="Arial" w:hAnsi="Arial" w:cs="Arial"/>
        </w:rPr>
        <w:t>racist, sexist,</w:t>
      </w:r>
      <w:r w:rsidR="007B00D5" w:rsidRPr="00626BF6">
        <w:rPr>
          <w:rFonts w:ascii="Arial" w:hAnsi="Arial" w:cs="Arial"/>
        </w:rPr>
        <w:t xml:space="preserve"> discriminatory, harassing,</w:t>
      </w:r>
      <w:r w:rsidRPr="00626BF6">
        <w:rPr>
          <w:rFonts w:ascii="Arial" w:hAnsi="Arial" w:cs="Arial"/>
        </w:rPr>
        <w:t xml:space="preserve"> or otherwise offensive content as determined by Sponsor in its sole discretion.</w:t>
      </w:r>
    </w:p>
    <w:p w14:paraId="06DC6F6E" w14:textId="101CEA37" w:rsidR="00F708A0" w:rsidRPr="00626BF6" w:rsidRDefault="00DD474E" w:rsidP="00F708A0">
      <w:pPr>
        <w:pStyle w:val="ListParagraph"/>
        <w:numPr>
          <w:ilvl w:val="0"/>
          <w:numId w:val="11"/>
        </w:numPr>
        <w:autoSpaceDE w:val="0"/>
        <w:autoSpaceDN w:val="0"/>
        <w:adjustRightInd w:val="0"/>
        <w:spacing w:after="240"/>
        <w:ind w:left="1080"/>
        <w:contextualSpacing w:val="0"/>
        <w:jc w:val="both"/>
        <w:rPr>
          <w:rFonts w:ascii="Arial" w:hAnsi="Arial" w:cs="Arial"/>
        </w:rPr>
      </w:pPr>
      <w:r w:rsidRPr="00626BF6">
        <w:rPr>
          <w:rFonts w:ascii="Arial" w:hAnsi="Arial" w:cs="Arial"/>
          <w:bCs/>
        </w:rPr>
        <w:t>Must be the entrant’s original creative work and may not use any copyrighted or trademarked materials</w:t>
      </w:r>
      <w:r w:rsidR="00CE18A1" w:rsidRPr="00626BF6">
        <w:rPr>
          <w:rFonts w:ascii="Arial" w:hAnsi="Arial" w:cs="Arial"/>
          <w:bCs/>
        </w:rPr>
        <w:t xml:space="preserve"> (including but not limited to logos of other businesses)</w:t>
      </w:r>
      <w:r w:rsidRPr="00626BF6">
        <w:rPr>
          <w:rFonts w:ascii="Arial" w:hAnsi="Arial" w:cs="Arial"/>
          <w:bCs/>
        </w:rPr>
        <w:t xml:space="preserve"> or otherwise infringe any proprietary or intellectual property rights</w:t>
      </w:r>
      <w:r w:rsidR="007B00D5" w:rsidRPr="00626BF6">
        <w:rPr>
          <w:rFonts w:ascii="Arial" w:hAnsi="Arial" w:cs="Arial"/>
          <w:bCs/>
        </w:rPr>
        <w:t>,</w:t>
      </w:r>
      <w:r w:rsidRPr="00626BF6">
        <w:rPr>
          <w:rFonts w:ascii="Arial" w:hAnsi="Arial" w:cs="Arial"/>
          <w:bCs/>
        </w:rPr>
        <w:t xml:space="preserve"> or the </w:t>
      </w:r>
      <w:r w:rsidR="007B00D5" w:rsidRPr="00626BF6">
        <w:rPr>
          <w:rFonts w:ascii="Arial" w:hAnsi="Arial" w:cs="Arial"/>
          <w:bCs/>
        </w:rPr>
        <w:t>E</w:t>
      </w:r>
      <w:r w:rsidRPr="00626BF6">
        <w:rPr>
          <w:rFonts w:ascii="Arial" w:hAnsi="Arial" w:cs="Arial"/>
          <w:bCs/>
        </w:rPr>
        <w:t>ntry will be disqualified.</w:t>
      </w:r>
    </w:p>
    <w:p w14:paraId="63CCD4FD" w14:textId="6D7786AE" w:rsidR="00AA314D" w:rsidRPr="00626BF6" w:rsidRDefault="00F708A0" w:rsidP="00CA6AF7">
      <w:pPr>
        <w:pStyle w:val="ListParagraph"/>
        <w:autoSpaceDE w:val="0"/>
        <w:autoSpaceDN w:val="0"/>
        <w:adjustRightInd w:val="0"/>
        <w:spacing w:after="240"/>
        <w:ind w:left="0"/>
        <w:contextualSpacing w:val="0"/>
        <w:jc w:val="both"/>
        <w:rPr>
          <w:rFonts w:ascii="Arial" w:hAnsi="Arial" w:cs="Arial"/>
          <w:bCs/>
        </w:rPr>
      </w:pPr>
      <w:r w:rsidRPr="00626BF6">
        <w:rPr>
          <w:rFonts w:ascii="Arial" w:hAnsi="Arial" w:cs="Arial"/>
          <w:bCs/>
          <w:u w:val="single"/>
        </w:rPr>
        <w:t>Code for Complimentary Course</w:t>
      </w:r>
      <w:r w:rsidRPr="00626BF6">
        <w:rPr>
          <w:rFonts w:ascii="Arial" w:hAnsi="Arial" w:cs="Arial"/>
          <w:bCs/>
        </w:rPr>
        <w:t xml:space="preserve">. On or about April 2, 2024, each person who has submitted a complete </w:t>
      </w:r>
      <w:r w:rsidR="004D4241" w:rsidRPr="00626BF6">
        <w:rPr>
          <w:rFonts w:ascii="Arial" w:hAnsi="Arial" w:cs="Arial"/>
          <w:bCs/>
        </w:rPr>
        <w:t>Entry</w:t>
      </w:r>
      <w:r w:rsidRPr="00626BF6">
        <w:rPr>
          <w:rFonts w:ascii="Arial" w:hAnsi="Arial" w:cs="Arial"/>
          <w:bCs/>
        </w:rPr>
        <w:t xml:space="preserve"> </w:t>
      </w:r>
      <w:r w:rsidR="00AA314D" w:rsidRPr="00626BF6">
        <w:rPr>
          <w:rFonts w:ascii="Arial" w:hAnsi="Arial" w:cs="Arial"/>
          <w:bCs/>
        </w:rPr>
        <w:t>through completing</w:t>
      </w:r>
      <w:r w:rsidRPr="00626BF6">
        <w:rPr>
          <w:rFonts w:ascii="Arial" w:hAnsi="Arial" w:cs="Arial"/>
          <w:bCs/>
        </w:rPr>
        <w:t xml:space="preserve"> Entry Steps 1 and 2 will receive an email from DCG </w:t>
      </w:r>
      <w:r w:rsidR="00AA314D" w:rsidRPr="00626BF6">
        <w:rPr>
          <w:rFonts w:ascii="Arial" w:hAnsi="Arial" w:cs="Arial"/>
          <w:bCs/>
        </w:rPr>
        <w:t xml:space="preserve">containing a coupon code for a complimentary training course. The coupon code is valid for one Drug &amp; Alcohol Supervisor Training course offered by DCG (approximate value $199), and entrant must redeem the code on or before April 1, 2025.  Redemption requires Internet access and a valid email address.  </w:t>
      </w:r>
      <w:r w:rsidR="006E233E" w:rsidRPr="00626BF6">
        <w:rPr>
          <w:rFonts w:ascii="Arial" w:hAnsi="Arial" w:cs="Arial"/>
          <w:bCs/>
        </w:rPr>
        <w:t xml:space="preserve">Sponsor is not responsible if, for any reason, </w:t>
      </w:r>
      <w:proofErr w:type="gramStart"/>
      <w:r w:rsidR="006E233E" w:rsidRPr="00626BF6">
        <w:rPr>
          <w:rFonts w:ascii="Arial" w:hAnsi="Arial" w:cs="Arial"/>
          <w:bCs/>
        </w:rPr>
        <w:t>entrant</w:t>
      </w:r>
      <w:proofErr w:type="gramEnd"/>
      <w:r w:rsidR="006E233E" w:rsidRPr="00626BF6">
        <w:rPr>
          <w:rFonts w:ascii="Arial" w:hAnsi="Arial" w:cs="Arial"/>
          <w:bCs/>
        </w:rPr>
        <w:t xml:space="preserve"> does not receive the coupon code.  </w:t>
      </w:r>
      <w:r w:rsidR="00AA314D" w:rsidRPr="00626BF6">
        <w:rPr>
          <w:rFonts w:ascii="Arial" w:hAnsi="Arial" w:cs="Arial"/>
          <w:bCs/>
        </w:rPr>
        <w:t xml:space="preserve">DCG hopes this prize enhances </w:t>
      </w:r>
      <w:r w:rsidR="009A1DAC" w:rsidRPr="00626BF6">
        <w:rPr>
          <w:rFonts w:ascii="Arial" w:hAnsi="Arial" w:cs="Arial"/>
          <w:bCs/>
        </w:rPr>
        <w:t>your</w:t>
      </w:r>
      <w:r w:rsidR="00AA314D" w:rsidRPr="00626BF6">
        <w:rPr>
          <w:rFonts w:ascii="Arial" w:hAnsi="Arial" w:cs="Arial"/>
          <w:bCs/>
        </w:rPr>
        <w:t xml:space="preserve"> knowledge and skills in compliance and safety standards and adds value to </w:t>
      </w:r>
      <w:r w:rsidR="009A1DAC" w:rsidRPr="00626BF6">
        <w:rPr>
          <w:rFonts w:ascii="Arial" w:hAnsi="Arial" w:cs="Arial"/>
          <w:bCs/>
        </w:rPr>
        <w:t>your</w:t>
      </w:r>
      <w:r w:rsidR="00AA314D" w:rsidRPr="00626BF6">
        <w:rPr>
          <w:rFonts w:ascii="Arial" w:hAnsi="Arial" w:cs="Arial"/>
          <w:bCs/>
        </w:rPr>
        <w:t xml:space="preserve"> professional development journey.</w:t>
      </w:r>
    </w:p>
    <w:p w14:paraId="6195F10F" w14:textId="1A4F5EFA" w:rsidR="007219B5" w:rsidRPr="00626BF6" w:rsidRDefault="00A273F3" w:rsidP="009801EE">
      <w:pPr>
        <w:pStyle w:val="ListParagraph"/>
        <w:numPr>
          <w:ilvl w:val="0"/>
          <w:numId w:val="6"/>
        </w:numPr>
        <w:autoSpaceDE w:val="0"/>
        <w:autoSpaceDN w:val="0"/>
        <w:adjustRightInd w:val="0"/>
        <w:spacing w:after="240"/>
        <w:ind w:left="0" w:firstLine="0"/>
        <w:contextualSpacing w:val="0"/>
        <w:jc w:val="both"/>
        <w:rPr>
          <w:rFonts w:ascii="Arial" w:hAnsi="Arial" w:cs="Arial"/>
          <w:bCs/>
        </w:rPr>
      </w:pPr>
      <w:r w:rsidRPr="00626BF6">
        <w:rPr>
          <w:rFonts w:ascii="Arial" w:hAnsi="Arial" w:cs="Arial"/>
          <w:b/>
        </w:rPr>
        <w:t>Part Two: Round One</w:t>
      </w:r>
      <w:r w:rsidR="009801EE" w:rsidRPr="00626BF6">
        <w:rPr>
          <w:rFonts w:ascii="Arial" w:hAnsi="Arial" w:cs="Arial"/>
          <w:b/>
        </w:rPr>
        <w:t xml:space="preserve"> </w:t>
      </w:r>
      <w:r w:rsidR="005A0BAF" w:rsidRPr="00626BF6">
        <w:rPr>
          <w:rFonts w:ascii="Arial" w:hAnsi="Arial" w:cs="Arial"/>
          <w:b/>
        </w:rPr>
        <w:t>Judging</w:t>
      </w:r>
      <w:r w:rsidR="005A0BAF" w:rsidRPr="00626BF6">
        <w:rPr>
          <w:rFonts w:ascii="Arial" w:hAnsi="Arial" w:cs="Arial"/>
          <w:bCs/>
        </w:rPr>
        <w:t xml:space="preserve">.  </w:t>
      </w:r>
      <w:r w:rsidR="00C9046E" w:rsidRPr="00626BF6">
        <w:rPr>
          <w:rFonts w:ascii="Arial" w:hAnsi="Arial" w:cs="Arial"/>
          <w:bCs/>
        </w:rPr>
        <w:t>E</w:t>
      </w:r>
      <w:r w:rsidR="005C4F06" w:rsidRPr="00626BF6">
        <w:rPr>
          <w:rFonts w:ascii="Arial" w:hAnsi="Arial" w:cs="Arial"/>
          <w:bCs/>
        </w:rPr>
        <w:t>ntries</w:t>
      </w:r>
      <w:r w:rsidR="009801EE" w:rsidRPr="00626BF6">
        <w:rPr>
          <w:rFonts w:ascii="Arial" w:hAnsi="Arial" w:cs="Arial"/>
          <w:bCs/>
        </w:rPr>
        <w:t xml:space="preserve"> </w:t>
      </w:r>
      <w:r w:rsidR="00BB1706" w:rsidRPr="00626BF6">
        <w:rPr>
          <w:rFonts w:ascii="Arial" w:hAnsi="Arial" w:cs="Arial"/>
          <w:bCs/>
        </w:rPr>
        <w:t xml:space="preserve">will be evaluated by </w:t>
      </w:r>
      <w:r w:rsidR="00F94AA1" w:rsidRPr="00626BF6">
        <w:rPr>
          <w:rFonts w:ascii="Arial" w:hAnsi="Arial" w:cs="Arial"/>
          <w:bCs/>
        </w:rPr>
        <w:t xml:space="preserve">four </w:t>
      </w:r>
      <w:r w:rsidR="00BB1706" w:rsidRPr="00626BF6">
        <w:rPr>
          <w:rFonts w:ascii="Arial" w:hAnsi="Arial" w:cs="Arial"/>
          <w:bCs/>
        </w:rPr>
        <w:t xml:space="preserve">judges.  </w:t>
      </w:r>
      <w:r w:rsidR="006E233E" w:rsidRPr="00626BF6">
        <w:rPr>
          <w:rFonts w:ascii="Arial" w:hAnsi="Arial" w:cs="Arial"/>
          <w:bCs/>
        </w:rPr>
        <w:t xml:space="preserve">The </w:t>
      </w:r>
      <w:r w:rsidR="00741055" w:rsidRPr="00626BF6">
        <w:rPr>
          <w:rFonts w:ascii="Arial" w:hAnsi="Arial" w:cs="Arial"/>
          <w:bCs/>
        </w:rPr>
        <w:t xml:space="preserve">Judging Period will begin on or about April 1, </w:t>
      </w:r>
      <w:proofErr w:type="gramStart"/>
      <w:r w:rsidR="00741055" w:rsidRPr="00626BF6">
        <w:rPr>
          <w:rFonts w:ascii="Arial" w:hAnsi="Arial" w:cs="Arial"/>
          <w:bCs/>
        </w:rPr>
        <w:t>2024</w:t>
      </w:r>
      <w:proofErr w:type="gramEnd"/>
      <w:r w:rsidR="00741055" w:rsidRPr="00626BF6">
        <w:rPr>
          <w:rFonts w:ascii="Arial" w:hAnsi="Arial" w:cs="Arial"/>
          <w:bCs/>
        </w:rPr>
        <w:t xml:space="preserve"> and end on April 9, 2024.  Judges will select ten finalists</w:t>
      </w:r>
      <w:r w:rsidR="002F3117" w:rsidRPr="00626BF6">
        <w:rPr>
          <w:rFonts w:ascii="Arial" w:hAnsi="Arial" w:cs="Arial"/>
          <w:bCs/>
        </w:rPr>
        <w:t xml:space="preserve"> (“</w:t>
      </w:r>
      <w:r w:rsidR="002F3117" w:rsidRPr="00626BF6">
        <w:rPr>
          <w:rFonts w:ascii="Arial" w:hAnsi="Arial" w:cs="Arial"/>
          <w:b/>
        </w:rPr>
        <w:t>Finalists</w:t>
      </w:r>
      <w:r w:rsidR="002F3117" w:rsidRPr="00626BF6">
        <w:rPr>
          <w:rFonts w:ascii="Arial" w:hAnsi="Arial" w:cs="Arial"/>
          <w:bCs/>
        </w:rPr>
        <w:t>”)</w:t>
      </w:r>
      <w:r w:rsidR="00741055" w:rsidRPr="00626BF6">
        <w:rPr>
          <w:rFonts w:ascii="Arial" w:hAnsi="Arial" w:cs="Arial"/>
          <w:bCs/>
        </w:rPr>
        <w:t xml:space="preserve"> based on </w:t>
      </w:r>
      <w:r w:rsidR="006E233E" w:rsidRPr="00626BF6">
        <w:rPr>
          <w:rFonts w:ascii="Arial" w:hAnsi="Arial" w:cs="Arial"/>
          <w:bCs/>
        </w:rPr>
        <w:t>clarity of response, appropriateness to theme, and the emotionally compelling nature of entrant’s story</w:t>
      </w:r>
      <w:r w:rsidR="00741055" w:rsidRPr="00626BF6">
        <w:rPr>
          <w:rFonts w:ascii="Arial" w:hAnsi="Arial" w:cs="Arial"/>
          <w:bCs/>
        </w:rPr>
        <w:t xml:space="preserve">.  </w:t>
      </w:r>
      <w:r w:rsidR="002030DC" w:rsidRPr="00626BF6">
        <w:rPr>
          <w:rFonts w:ascii="Arial" w:hAnsi="Arial" w:cs="Arial"/>
          <w:bCs/>
        </w:rPr>
        <w:t>Sponsor will notify finalists via telephone or email, at Sponsor’s discretion, on or about April 9, 2024.</w:t>
      </w:r>
    </w:p>
    <w:p w14:paraId="3DDF0F59" w14:textId="442BF836" w:rsidR="007219B5" w:rsidRPr="00626BF6" w:rsidRDefault="007219B5" w:rsidP="007219B5">
      <w:pPr>
        <w:pStyle w:val="ListParagraph"/>
        <w:numPr>
          <w:ilvl w:val="0"/>
          <w:numId w:val="13"/>
        </w:numPr>
        <w:autoSpaceDE w:val="0"/>
        <w:autoSpaceDN w:val="0"/>
        <w:adjustRightInd w:val="0"/>
        <w:spacing w:after="240"/>
        <w:contextualSpacing w:val="0"/>
        <w:jc w:val="both"/>
        <w:rPr>
          <w:rFonts w:ascii="Arial" w:hAnsi="Arial" w:cs="Arial"/>
          <w:bCs/>
        </w:rPr>
      </w:pPr>
      <w:r w:rsidRPr="00626BF6">
        <w:rPr>
          <w:rFonts w:ascii="Arial" w:hAnsi="Arial" w:cs="Arial"/>
          <w:bCs/>
          <w:u w:val="single"/>
        </w:rPr>
        <w:t>Tie-Breaker</w:t>
      </w:r>
      <w:r w:rsidRPr="00626BF6">
        <w:rPr>
          <w:rFonts w:ascii="Arial" w:hAnsi="Arial" w:cs="Arial"/>
          <w:bCs/>
        </w:rPr>
        <w:t xml:space="preserve">.  In the event of a tie, Sponsor will choose an additional judge to evaluate the tied </w:t>
      </w:r>
      <w:r w:rsidR="004D4241" w:rsidRPr="00626BF6">
        <w:rPr>
          <w:rFonts w:ascii="Arial" w:hAnsi="Arial" w:cs="Arial"/>
        </w:rPr>
        <w:t>Entries</w:t>
      </w:r>
      <w:r w:rsidRPr="00626BF6">
        <w:rPr>
          <w:rFonts w:ascii="Arial" w:hAnsi="Arial" w:cs="Arial"/>
          <w:bCs/>
        </w:rPr>
        <w:t xml:space="preserve"> according to the criteria listed above and break the tie.  The additional judge shall be the sole determiner </w:t>
      </w:r>
      <w:r w:rsidR="009A1DAC" w:rsidRPr="00626BF6">
        <w:rPr>
          <w:rFonts w:ascii="Arial" w:hAnsi="Arial" w:cs="Arial"/>
          <w:bCs/>
        </w:rPr>
        <w:t xml:space="preserve">only </w:t>
      </w:r>
      <w:r w:rsidRPr="00626BF6">
        <w:rPr>
          <w:rFonts w:ascii="Arial" w:hAnsi="Arial" w:cs="Arial"/>
          <w:bCs/>
        </w:rPr>
        <w:t xml:space="preserve">of the </w:t>
      </w:r>
      <w:r w:rsidR="002F3117" w:rsidRPr="00626BF6">
        <w:rPr>
          <w:rFonts w:ascii="Arial" w:hAnsi="Arial" w:cs="Arial"/>
          <w:bCs/>
        </w:rPr>
        <w:t>Finalist</w:t>
      </w:r>
      <w:r w:rsidR="009A1DAC" w:rsidRPr="00626BF6">
        <w:rPr>
          <w:rFonts w:ascii="Arial" w:hAnsi="Arial" w:cs="Arial"/>
          <w:bCs/>
        </w:rPr>
        <w:t>(s) selected from among the tied Entries</w:t>
      </w:r>
      <w:r w:rsidRPr="00626BF6">
        <w:rPr>
          <w:rFonts w:ascii="Arial" w:hAnsi="Arial" w:cs="Arial"/>
          <w:bCs/>
        </w:rPr>
        <w:t xml:space="preserve"> in the event of a tie.</w:t>
      </w:r>
    </w:p>
    <w:p w14:paraId="5E9C73BE" w14:textId="259CB0E8" w:rsidR="007219B5" w:rsidRPr="00626BF6" w:rsidRDefault="007219B5" w:rsidP="00CA6AF7">
      <w:pPr>
        <w:pStyle w:val="ListParagraph"/>
        <w:numPr>
          <w:ilvl w:val="0"/>
          <w:numId w:val="13"/>
        </w:numPr>
        <w:autoSpaceDE w:val="0"/>
        <w:autoSpaceDN w:val="0"/>
        <w:adjustRightInd w:val="0"/>
        <w:spacing w:after="240"/>
        <w:contextualSpacing w:val="0"/>
        <w:jc w:val="both"/>
        <w:rPr>
          <w:rFonts w:ascii="Arial" w:hAnsi="Arial" w:cs="Arial"/>
          <w:bCs/>
        </w:rPr>
      </w:pPr>
      <w:r w:rsidRPr="00626BF6">
        <w:rPr>
          <w:rFonts w:ascii="Arial" w:hAnsi="Arial" w:cs="Arial"/>
          <w:bCs/>
          <w:u w:val="single"/>
        </w:rPr>
        <w:t>Promotional Emails</w:t>
      </w:r>
      <w:r w:rsidRPr="00626BF6">
        <w:rPr>
          <w:rFonts w:ascii="Arial" w:hAnsi="Arial" w:cs="Arial"/>
          <w:bCs/>
        </w:rPr>
        <w:t xml:space="preserve">.  Entrants may be given the opportunity to opt in to receive commercial emails and/or text messages from Contest Entities during the entry process but are not required to do so.  Opting in to receive promotional communications from </w:t>
      </w:r>
      <w:r w:rsidRPr="00626BF6">
        <w:rPr>
          <w:rFonts w:ascii="Arial" w:hAnsi="Arial" w:cs="Arial"/>
        </w:rPr>
        <w:t>Sponsor</w:t>
      </w:r>
      <w:r w:rsidRPr="00626BF6">
        <w:rPr>
          <w:rFonts w:ascii="Arial" w:hAnsi="Arial" w:cs="Arial"/>
          <w:bCs/>
        </w:rPr>
        <w:t xml:space="preserve"> and/or Contest Entities </w:t>
      </w:r>
      <w:r w:rsidRPr="00626BF6">
        <w:rPr>
          <w:rFonts w:ascii="Arial" w:hAnsi="Arial" w:cs="Arial"/>
          <w:bCs/>
          <w:i/>
          <w:iCs/>
        </w:rPr>
        <w:t>will not</w:t>
      </w:r>
      <w:r w:rsidRPr="00626BF6">
        <w:rPr>
          <w:rFonts w:ascii="Arial" w:hAnsi="Arial" w:cs="Arial"/>
          <w:bCs/>
        </w:rPr>
        <w:t xml:space="preserve"> affect judging or an entrant’s chance of winning.</w:t>
      </w:r>
    </w:p>
    <w:p w14:paraId="0080F77F" w14:textId="5F2AC523" w:rsidR="002030DC" w:rsidRPr="00626BF6" w:rsidRDefault="00A273F3" w:rsidP="009801EE">
      <w:pPr>
        <w:pStyle w:val="ListParagraph"/>
        <w:numPr>
          <w:ilvl w:val="0"/>
          <w:numId w:val="6"/>
        </w:numPr>
        <w:autoSpaceDE w:val="0"/>
        <w:autoSpaceDN w:val="0"/>
        <w:adjustRightInd w:val="0"/>
        <w:spacing w:after="240"/>
        <w:ind w:left="0" w:firstLine="0"/>
        <w:contextualSpacing w:val="0"/>
        <w:jc w:val="both"/>
        <w:rPr>
          <w:rFonts w:ascii="Arial" w:hAnsi="Arial" w:cs="Arial"/>
          <w:bCs/>
        </w:rPr>
      </w:pPr>
      <w:r w:rsidRPr="00626BF6">
        <w:rPr>
          <w:rFonts w:ascii="Arial" w:hAnsi="Arial" w:cs="Arial"/>
          <w:b/>
        </w:rPr>
        <w:t xml:space="preserve">Part Three: </w:t>
      </w:r>
      <w:r w:rsidR="00741055" w:rsidRPr="00626BF6">
        <w:rPr>
          <w:rFonts w:ascii="Arial" w:hAnsi="Arial" w:cs="Arial"/>
          <w:b/>
        </w:rPr>
        <w:t xml:space="preserve">Finalist </w:t>
      </w:r>
      <w:r w:rsidR="00FF6D35" w:rsidRPr="00626BF6">
        <w:rPr>
          <w:rFonts w:ascii="Arial" w:hAnsi="Arial" w:cs="Arial"/>
          <w:b/>
        </w:rPr>
        <w:t>Interview</w:t>
      </w:r>
      <w:r w:rsidR="002030DC" w:rsidRPr="00626BF6">
        <w:rPr>
          <w:rFonts w:ascii="Arial" w:hAnsi="Arial" w:cs="Arial"/>
          <w:b/>
        </w:rPr>
        <w:t xml:space="preserve"> and Verification</w:t>
      </w:r>
      <w:r w:rsidR="007219B5" w:rsidRPr="00626BF6">
        <w:rPr>
          <w:rFonts w:ascii="Arial" w:hAnsi="Arial" w:cs="Arial"/>
          <w:bCs/>
        </w:rPr>
        <w:t xml:space="preserve">.  </w:t>
      </w:r>
      <w:r w:rsidR="002030DC" w:rsidRPr="00626BF6">
        <w:rPr>
          <w:rFonts w:ascii="Arial" w:hAnsi="Arial" w:cs="Arial"/>
          <w:bCs/>
        </w:rPr>
        <w:t xml:space="preserve">Between April 10, </w:t>
      </w:r>
      <w:proofErr w:type="gramStart"/>
      <w:r w:rsidR="002030DC" w:rsidRPr="00626BF6">
        <w:rPr>
          <w:rFonts w:ascii="Arial" w:hAnsi="Arial" w:cs="Arial"/>
          <w:bCs/>
        </w:rPr>
        <w:t>2024</w:t>
      </w:r>
      <w:proofErr w:type="gramEnd"/>
      <w:r w:rsidR="002030DC" w:rsidRPr="00626BF6">
        <w:rPr>
          <w:rFonts w:ascii="Arial" w:hAnsi="Arial" w:cs="Arial"/>
          <w:bCs/>
        </w:rPr>
        <w:t xml:space="preserve"> and April 26, 2024, each </w:t>
      </w:r>
      <w:r w:rsidR="002F3117" w:rsidRPr="00626BF6">
        <w:rPr>
          <w:rFonts w:ascii="Arial" w:hAnsi="Arial" w:cs="Arial"/>
          <w:bCs/>
        </w:rPr>
        <w:t>F</w:t>
      </w:r>
      <w:r w:rsidR="002030DC" w:rsidRPr="00626BF6">
        <w:rPr>
          <w:rFonts w:ascii="Arial" w:hAnsi="Arial" w:cs="Arial"/>
          <w:bCs/>
        </w:rPr>
        <w:t xml:space="preserve">inalist must complete a video interview and background check. </w:t>
      </w:r>
    </w:p>
    <w:p w14:paraId="1E17EF8E" w14:textId="26298B1E" w:rsidR="007219B5" w:rsidRPr="00626BF6" w:rsidRDefault="002030DC" w:rsidP="00CA6AF7">
      <w:pPr>
        <w:pStyle w:val="ListParagraph"/>
        <w:numPr>
          <w:ilvl w:val="1"/>
          <w:numId w:val="6"/>
        </w:numPr>
        <w:autoSpaceDE w:val="0"/>
        <w:autoSpaceDN w:val="0"/>
        <w:adjustRightInd w:val="0"/>
        <w:spacing w:after="240"/>
        <w:contextualSpacing w:val="0"/>
        <w:jc w:val="both"/>
        <w:rPr>
          <w:rFonts w:ascii="Arial" w:hAnsi="Arial" w:cs="Arial"/>
          <w:bCs/>
        </w:rPr>
      </w:pPr>
      <w:r w:rsidRPr="00626BF6">
        <w:rPr>
          <w:rFonts w:ascii="Arial" w:hAnsi="Arial" w:cs="Arial"/>
          <w:bCs/>
          <w:u w:val="single"/>
        </w:rPr>
        <w:t>Background Check</w:t>
      </w:r>
      <w:r w:rsidRPr="00626BF6">
        <w:rPr>
          <w:rFonts w:ascii="Arial" w:hAnsi="Arial" w:cs="Arial"/>
          <w:bCs/>
        </w:rPr>
        <w:t xml:space="preserve">. On or about April </w:t>
      </w:r>
      <w:r w:rsidR="005A3C7E" w:rsidRPr="00626BF6">
        <w:rPr>
          <w:rFonts w:ascii="Arial" w:hAnsi="Arial" w:cs="Arial"/>
          <w:bCs/>
        </w:rPr>
        <w:t>9</w:t>
      </w:r>
      <w:r w:rsidRPr="00626BF6">
        <w:rPr>
          <w:rFonts w:ascii="Arial" w:hAnsi="Arial" w:cs="Arial"/>
          <w:bCs/>
        </w:rPr>
        <w:t xml:space="preserve">, 2024, DCG will email each </w:t>
      </w:r>
      <w:r w:rsidR="002F3117" w:rsidRPr="00626BF6">
        <w:rPr>
          <w:rFonts w:ascii="Arial" w:hAnsi="Arial" w:cs="Arial"/>
          <w:bCs/>
        </w:rPr>
        <w:t>F</w:t>
      </w:r>
      <w:r w:rsidRPr="00626BF6">
        <w:rPr>
          <w:rFonts w:ascii="Arial" w:hAnsi="Arial" w:cs="Arial"/>
          <w:bCs/>
        </w:rPr>
        <w:t>inalist with a</w:t>
      </w:r>
      <w:r w:rsidR="008B4097" w:rsidRPr="00626BF6">
        <w:rPr>
          <w:rFonts w:ascii="Arial" w:hAnsi="Arial" w:cs="Arial"/>
          <w:bCs/>
        </w:rPr>
        <w:t xml:space="preserve"> background check release and</w:t>
      </w:r>
      <w:r w:rsidRPr="00626BF6">
        <w:rPr>
          <w:rFonts w:ascii="Arial" w:hAnsi="Arial" w:cs="Arial"/>
          <w:bCs/>
        </w:rPr>
        <w:t xml:space="preserve"> request for information for completion of a background check.</w:t>
      </w:r>
      <w:r w:rsidR="0012286C" w:rsidRPr="00626BF6">
        <w:rPr>
          <w:rFonts w:ascii="Arial" w:hAnsi="Arial" w:cs="Arial"/>
          <w:bCs/>
        </w:rPr>
        <w:t xml:space="preserve"> </w:t>
      </w:r>
      <w:r w:rsidR="009C2F26" w:rsidRPr="00626BF6">
        <w:rPr>
          <w:rFonts w:ascii="Arial" w:hAnsi="Arial" w:cs="Arial"/>
          <w:bCs/>
        </w:rPr>
        <w:t xml:space="preserve">The background check may be conducted by a third party.  </w:t>
      </w:r>
      <w:r w:rsidR="0012286C" w:rsidRPr="00626BF6">
        <w:rPr>
          <w:rFonts w:ascii="Arial" w:hAnsi="Arial" w:cs="Arial"/>
          <w:bCs/>
        </w:rPr>
        <w:t xml:space="preserve">Each </w:t>
      </w:r>
      <w:r w:rsidR="002F3117" w:rsidRPr="00626BF6">
        <w:rPr>
          <w:rFonts w:ascii="Arial" w:hAnsi="Arial" w:cs="Arial"/>
          <w:bCs/>
        </w:rPr>
        <w:t>F</w:t>
      </w:r>
      <w:r w:rsidR="0012286C" w:rsidRPr="00626BF6">
        <w:rPr>
          <w:rFonts w:ascii="Arial" w:hAnsi="Arial" w:cs="Arial"/>
          <w:bCs/>
        </w:rPr>
        <w:t>inalist must</w:t>
      </w:r>
      <w:r w:rsidR="008B4097" w:rsidRPr="00626BF6">
        <w:rPr>
          <w:rFonts w:ascii="Arial" w:hAnsi="Arial" w:cs="Arial"/>
          <w:bCs/>
        </w:rPr>
        <w:t xml:space="preserve"> sign the release and</w:t>
      </w:r>
      <w:r w:rsidR="0012286C" w:rsidRPr="00626BF6">
        <w:rPr>
          <w:rFonts w:ascii="Arial" w:hAnsi="Arial" w:cs="Arial"/>
          <w:bCs/>
        </w:rPr>
        <w:t xml:space="preserve"> provide the required information on or before April 15, 2024.</w:t>
      </w:r>
      <w:r w:rsidRPr="00626BF6">
        <w:rPr>
          <w:rFonts w:ascii="Arial" w:hAnsi="Arial" w:cs="Arial"/>
          <w:bCs/>
        </w:rPr>
        <w:t xml:space="preserve"> If a </w:t>
      </w:r>
      <w:r w:rsidR="002F3117" w:rsidRPr="00626BF6">
        <w:rPr>
          <w:rFonts w:ascii="Arial" w:hAnsi="Arial" w:cs="Arial"/>
          <w:bCs/>
        </w:rPr>
        <w:t>F</w:t>
      </w:r>
      <w:r w:rsidR="0012286C" w:rsidRPr="00626BF6">
        <w:rPr>
          <w:rFonts w:ascii="Arial" w:hAnsi="Arial" w:cs="Arial"/>
          <w:bCs/>
        </w:rPr>
        <w:t xml:space="preserve">inalist fails to submit the background check information by the deadline set forth above, </w:t>
      </w:r>
      <w:proofErr w:type="gramStart"/>
      <w:r w:rsidR="002F3117" w:rsidRPr="00626BF6">
        <w:rPr>
          <w:rFonts w:ascii="Arial" w:hAnsi="Arial" w:cs="Arial"/>
          <w:bCs/>
        </w:rPr>
        <w:t>F</w:t>
      </w:r>
      <w:r w:rsidRPr="00626BF6">
        <w:rPr>
          <w:rFonts w:ascii="Arial" w:hAnsi="Arial" w:cs="Arial"/>
          <w:bCs/>
        </w:rPr>
        <w:t>inalist</w:t>
      </w:r>
      <w:proofErr w:type="gramEnd"/>
      <w:r w:rsidRPr="00626BF6">
        <w:rPr>
          <w:rFonts w:ascii="Arial" w:hAnsi="Arial" w:cs="Arial"/>
          <w:bCs/>
        </w:rPr>
        <w:t xml:space="preserve"> </w:t>
      </w:r>
      <w:r w:rsidR="009C2F26" w:rsidRPr="00626BF6">
        <w:rPr>
          <w:rFonts w:ascii="Arial" w:hAnsi="Arial" w:cs="Arial"/>
          <w:bCs/>
        </w:rPr>
        <w:t xml:space="preserve">will </w:t>
      </w:r>
      <w:r w:rsidRPr="00626BF6">
        <w:rPr>
          <w:rFonts w:ascii="Arial" w:hAnsi="Arial" w:cs="Arial"/>
          <w:bCs/>
        </w:rPr>
        <w:t>be disqualified from the Contest.</w:t>
      </w:r>
      <w:r w:rsidR="009C2F26" w:rsidRPr="00626BF6">
        <w:rPr>
          <w:rFonts w:ascii="Arial" w:hAnsi="Arial" w:cs="Arial"/>
          <w:bCs/>
        </w:rPr>
        <w:t xml:space="preserve">  Sponsor reserves the right to disqualify any Finalist due to any information learned from the background check that, in Sponsor’s sole opinion, </w:t>
      </w:r>
      <w:r w:rsidR="009C456B" w:rsidRPr="00626BF6">
        <w:rPr>
          <w:rFonts w:ascii="Arial" w:hAnsi="Arial" w:cs="Arial"/>
          <w:bCs/>
        </w:rPr>
        <w:t>does not conform to</w:t>
      </w:r>
      <w:r w:rsidR="009C2F26" w:rsidRPr="00626BF6">
        <w:rPr>
          <w:rFonts w:ascii="Arial" w:hAnsi="Arial" w:cs="Arial"/>
          <w:bCs/>
        </w:rPr>
        <w:t xml:space="preserve"> Sponsor</w:t>
      </w:r>
      <w:r w:rsidR="009C456B" w:rsidRPr="00626BF6">
        <w:rPr>
          <w:rFonts w:ascii="Arial" w:hAnsi="Arial" w:cs="Arial"/>
          <w:bCs/>
        </w:rPr>
        <w:t>’s values</w:t>
      </w:r>
      <w:r w:rsidR="009C2F26" w:rsidRPr="00626BF6">
        <w:rPr>
          <w:rFonts w:ascii="Arial" w:hAnsi="Arial" w:cs="Arial"/>
          <w:bCs/>
        </w:rPr>
        <w:t xml:space="preserve">. </w:t>
      </w:r>
    </w:p>
    <w:p w14:paraId="53BFD087" w14:textId="37C0CB9E" w:rsidR="007219B5" w:rsidRPr="00626BF6" w:rsidRDefault="002030DC" w:rsidP="009801EE">
      <w:pPr>
        <w:pStyle w:val="ListParagraph"/>
        <w:numPr>
          <w:ilvl w:val="1"/>
          <w:numId w:val="6"/>
        </w:numPr>
        <w:autoSpaceDE w:val="0"/>
        <w:autoSpaceDN w:val="0"/>
        <w:adjustRightInd w:val="0"/>
        <w:spacing w:after="240"/>
        <w:contextualSpacing w:val="0"/>
        <w:jc w:val="both"/>
        <w:rPr>
          <w:rFonts w:ascii="Arial" w:hAnsi="Arial" w:cs="Arial"/>
          <w:bCs/>
        </w:rPr>
      </w:pPr>
      <w:r w:rsidRPr="00626BF6">
        <w:rPr>
          <w:rFonts w:ascii="Arial" w:hAnsi="Arial" w:cs="Arial"/>
          <w:bCs/>
          <w:u w:val="single"/>
        </w:rPr>
        <w:t>Video Interview</w:t>
      </w:r>
      <w:r w:rsidR="00A273F3" w:rsidRPr="00626BF6">
        <w:rPr>
          <w:rFonts w:ascii="Arial" w:hAnsi="Arial" w:cs="Arial"/>
          <w:bCs/>
          <w:u w:val="single"/>
        </w:rPr>
        <w:t xml:space="preserve"> and Identity Verification</w:t>
      </w:r>
      <w:r w:rsidRPr="00626BF6">
        <w:rPr>
          <w:rFonts w:ascii="Arial" w:hAnsi="Arial" w:cs="Arial"/>
          <w:bCs/>
        </w:rPr>
        <w:t xml:space="preserve">. </w:t>
      </w:r>
      <w:r w:rsidR="007219B5" w:rsidRPr="00626BF6">
        <w:rPr>
          <w:rFonts w:ascii="Arial" w:hAnsi="Arial" w:cs="Arial"/>
          <w:bCs/>
        </w:rPr>
        <w:t xml:space="preserve">Sponsor will schedule a video </w:t>
      </w:r>
      <w:r w:rsidRPr="00626BF6">
        <w:rPr>
          <w:rFonts w:ascii="Arial" w:hAnsi="Arial" w:cs="Arial"/>
          <w:bCs/>
        </w:rPr>
        <w:t>interview</w:t>
      </w:r>
      <w:r w:rsidR="007219B5" w:rsidRPr="00626BF6">
        <w:rPr>
          <w:rFonts w:ascii="Arial" w:hAnsi="Arial" w:cs="Arial"/>
          <w:bCs/>
        </w:rPr>
        <w:t xml:space="preserve">, not to exceed ten minutes, with each </w:t>
      </w:r>
      <w:r w:rsidR="002F3117" w:rsidRPr="00626BF6">
        <w:rPr>
          <w:rFonts w:ascii="Arial" w:hAnsi="Arial" w:cs="Arial"/>
          <w:bCs/>
        </w:rPr>
        <w:t>F</w:t>
      </w:r>
      <w:r w:rsidR="007219B5" w:rsidRPr="00626BF6">
        <w:rPr>
          <w:rFonts w:ascii="Arial" w:hAnsi="Arial" w:cs="Arial"/>
          <w:bCs/>
        </w:rPr>
        <w:t xml:space="preserve">inalist and the judges to </w:t>
      </w:r>
      <w:r w:rsidRPr="00626BF6">
        <w:rPr>
          <w:rFonts w:ascii="Arial" w:hAnsi="Arial" w:cs="Arial"/>
          <w:bCs/>
        </w:rPr>
        <w:t xml:space="preserve">(a) </w:t>
      </w:r>
      <w:r w:rsidR="007219B5" w:rsidRPr="00626BF6">
        <w:rPr>
          <w:rFonts w:ascii="Arial" w:hAnsi="Arial" w:cs="Arial"/>
          <w:bCs/>
        </w:rPr>
        <w:t xml:space="preserve">discuss </w:t>
      </w:r>
      <w:r w:rsidR="002F3117" w:rsidRPr="00626BF6">
        <w:rPr>
          <w:rFonts w:ascii="Arial" w:hAnsi="Arial" w:cs="Arial"/>
          <w:bCs/>
        </w:rPr>
        <w:t>the Finalist’s</w:t>
      </w:r>
      <w:r w:rsidR="007219B5" w:rsidRPr="00626BF6">
        <w:rPr>
          <w:rFonts w:ascii="Arial" w:hAnsi="Arial" w:cs="Arial"/>
          <w:bCs/>
        </w:rPr>
        <w:t xml:space="preserve"> </w:t>
      </w:r>
      <w:r w:rsidRPr="00626BF6">
        <w:rPr>
          <w:rFonts w:ascii="Arial" w:hAnsi="Arial" w:cs="Arial"/>
          <w:bCs/>
        </w:rPr>
        <w:t>Contest</w:t>
      </w:r>
      <w:r w:rsidR="007219B5" w:rsidRPr="00626BF6">
        <w:rPr>
          <w:rFonts w:ascii="Arial" w:hAnsi="Arial" w:cs="Arial"/>
          <w:bCs/>
        </w:rPr>
        <w:t xml:space="preserve"> </w:t>
      </w:r>
      <w:r w:rsidRPr="00626BF6">
        <w:rPr>
          <w:rFonts w:ascii="Arial" w:hAnsi="Arial" w:cs="Arial"/>
          <w:bCs/>
        </w:rPr>
        <w:lastRenderedPageBreak/>
        <w:t>entry and (b)</w:t>
      </w:r>
      <w:r w:rsidR="0012286C" w:rsidRPr="00626BF6">
        <w:rPr>
          <w:rFonts w:ascii="Arial" w:hAnsi="Arial" w:cs="Arial"/>
          <w:bCs/>
        </w:rPr>
        <w:t xml:space="preserve"> provide proof of such </w:t>
      </w:r>
      <w:r w:rsidR="002F3117" w:rsidRPr="00626BF6">
        <w:rPr>
          <w:rFonts w:ascii="Arial" w:hAnsi="Arial" w:cs="Arial"/>
          <w:bCs/>
        </w:rPr>
        <w:t>F</w:t>
      </w:r>
      <w:r w:rsidR="0012286C" w:rsidRPr="00626BF6">
        <w:rPr>
          <w:rFonts w:ascii="Arial" w:hAnsi="Arial" w:cs="Arial"/>
          <w:bCs/>
        </w:rPr>
        <w:t xml:space="preserve">inalist’s identity through the </w:t>
      </w:r>
      <w:r w:rsidR="002F3117" w:rsidRPr="00626BF6">
        <w:rPr>
          <w:rFonts w:ascii="Arial" w:hAnsi="Arial" w:cs="Arial"/>
          <w:bCs/>
        </w:rPr>
        <w:t>F</w:t>
      </w:r>
      <w:r w:rsidR="0012286C" w:rsidRPr="00626BF6">
        <w:rPr>
          <w:rFonts w:ascii="Arial" w:hAnsi="Arial" w:cs="Arial"/>
          <w:bCs/>
        </w:rPr>
        <w:t xml:space="preserve">inalist’s display during the </w:t>
      </w:r>
      <w:r w:rsidR="002F3117" w:rsidRPr="00626BF6">
        <w:rPr>
          <w:rFonts w:ascii="Arial" w:hAnsi="Arial" w:cs="Arial"/>
          <w:bCs/>
        </w:rPr>
        <w:t>interview</w:t>
      </w:r>
      <w:r w:rsidR="0012286C" w:rsidRPr="00626BF6">
        <w:rPr>
          <w:rFonts w:ascii="Arial" w:hAnsi="Arial" w:cs="Arial"/>
          <w:bCs/>
        </w:rPr>
        <w:t xml:space="preserve"> of </w:t>
      </w:r>
      <w:r w:rsidR="002F3117" w:rsidRPr="00626BF6">
        <w:rPr>
          <w:rFonts w:ascii="Arial" w:hAnsi="Arial" w:cs="Arial"/>
          <w:bCs/>
        </w:rPr>
        <w:t>her or his</w:t>
      </w:r>
      <w:r w:rsidR="0012286C" w:rsidRPr="00626BF6">
        <w:rPr>
          <w:rFonts w:ascii="Arial" w:hAnsi="Arial" w:cs="Arial"/>
          <w:bCs/>
        </w:rPr>
        <w:t xml:space="preserve"> CDL and valid state-issued license or other form of identification, the sufficiency of which shall be </w:t>
      </w:r>
      <w:r w:rsidR="002F3117" w:rsidRPr="00626BF6">
        <w:rPr>
          <w:rFonts w:ascii="Arial" w:hAnsi="Arial" w:cs="Arial"/>
          <w:bCs/>
        </w:rPr>
        <w:t xml:space="preserve">solely </w:t>
      </w:r>
      <w:proofErr w:type="gramStart"/>
      <w:r w:rsidR="002F3117" w:rsidRPr="00626BF6">
        <w:rPr>
          <w:rFonts w:ascii="Arial" w:hAnsi="Arial" w:cs="Arial"/>
          <w:bCs/>
        </w:rPr>
        <w:t>determined  by</w:t>
      </w:r>
      <w:proofErr w:type="gramEnd"/>
      <w:r w:rsidR="0012286C" w:rsidRPr="00626BF6">
        <w:rPr>
          <w:rFonts w:ascii="Arial" w:hAnsi="Arial" w:cs="Arial"/>
          <w:bCs/>
        </w:rPr>
        <w:t xml:space="preserve"> Sponsor</w:t>
      </w:r>
      <w:r w:rsidRPr="00626BF6">
        <w:rPr>
          <w:rFonts w:ascii="Arial" w:hAnsi="Arial" w:cs="Arial"/>
          <w:bCs/>
        </w:rPr>
        <w:t>. Such interview shall occur on a platform to be chosen by Sponsor in its sole discretion</w:t>
      </w:r>
      <w:r w:rsidR="007219B5" w:rsidRPr="00626BF6">
        <w:rPr>
          <w:rFonts w:ascii="Arial" w:hAnsi="Arial" w:cs="Arial"/>
          <w:bCs/>
        </w:rPr>
        <w:t xml:space="preserve">.  </w:t>
      </w:r>
      <w:r w:rsidR="007219B5" w:rsidRPr="00626BF6">
        <w:rPr>
          <w:rFonts w:ascii="Arial" w:hAnsi="Arial" w:cs="Arial"/>
        </w:rPr>
        <w:t xml:space="preserve">The video call will be recorded and is subject to the terms set forth in Section </w:t>
      </w:r>
      <w:r w:rsidR="00C9046E" w:rsidRPr="00626BF6">
        <w:rPr>
          <w:rFonts w:ascii="Arial" w:hAnsi="Arial" w:cs="Arial"/>
        </w:rPr>
        <w:t>9</w:t>
      </w:r>
      <w:r w:rsidR="007219B5" w:rsidRPr="00626BF6">
        <w:rPr>
          <w:rFonts w:ascii="Arial" w:hAnsi="Arial" w:cs="Arial"/>
        </w:rPr>
        <w:t xml:space="preserve"> below.</w:t>
      </w:r>
      <w:r w:rsidR="009801EE" w:rsidRPr="00626BF6">
        <w:rPr>
          <w:rFonts w:ascii="Arial" w:hAnsi="Arial" w:cs="Arial"/>
        </w:rPr>
        <w:t xml:space="preserve">  An Internet connection or cellular phone with a camera is required, and Sponsor is not responsible for any technical issues which may arise during such </w:t>
      </w:r>
      <w:r w:rsidR="002F3117" w:rsidRPr="00626BF6">
        <w:rPr>
          <w:rFonts w:ascii="Arial" w:hAnsi="Arial" w:cs="Arial"/>
        </w:rPr>
        <w:t>interview</w:t>
      </w:r>
      <w:r w:rsidR="009801EE" w:rsidRPr="00626BF6">
        <w:rPr>
          <w:rFonts w:ascii="Arial" w:hAnsi="Arial" w:cs="Arial"/>
        </w:rPr>
        <w:t xml:space="preserve">. </w:t>
      </w:r>
      <w:r w:rsidR="00E427CE" w:rsidRPr="00626BF6">
        <w:rPr>
          <w:rFonts w:ascii="Arial" w:hAnsi="Arial" w:cs="Arial"/>
          <w:bCs/>
        </w:rPr>
        <w:t>Sponsor reserves the right to disqualify any Finalist due to any information learned from the video interview that, in Sponsor’s sole opinion, does not conform to Sponsor’s values.</w:t>
      </w:r>
    </w:p>
    <w:p w14:paraId="26FE6791" w14:textId="1C1BE72C" w:rsidR="00A273F3" w:rsidRPr="00626BF6" w:rsidRDefault="00A273F3" w:rsidP="00A273F3">
      <w:pPr>
        <w:autoSpaceDE w:val="0"/>
        <w:autoSpaceDN w:val="0"/>
        <w:adjustRightInd w:val="0"/>
        <w:spacing w:after="240"/>
        <w:jc w:val="both"/>
        <w:rPr>
          <w:rFonts w:ascii="Arial" w:hAnsi="Arial" w:cs="Arial"/>
          <w:bCs/>
        </w:rPr>
      </w:pPr>
      <w:r w:rsidRPr="00626BF6">
        <w:rPr>
          <w:rFonts w:ascii="Arial" w:hAnsi="Arial" w:cs="Arial"/>
          <w:bCs/>
        </w:rPr>
        <w:t xml:space="preserve">The </w:t>
      </w:r>
      <w:r w:rsidR="002F3117" w:rsidRPr="00626BF6">
        <w:rPr>
          <w:rFonts w:ascii="Arial" w:hAnsi="Arial" w:cs="Arial"/>
          <w:bCs/>
        </w:rPr>
        <w:t>F</w:t>
      </w:r>
      <w:r w:rsidRPr="00626BF6">
        <w:rPr>
          <w:rFonts w:ascii="Arial" w:hAnsi="Arial" w:cs="Arial"/>
          <w:bCs/>
        </w:rPr>
        <w:t>inalists who successfully complete the video interview, identity verification, and background checks</w:t>
      </w:r>
      <w:r w:rsidR="002F3117" w:rsidRPr="00626BF6">
        <w:rPr>
          <w:rFonts w:ascii="Arial" w:hAnsi="Arial" w:cs="Arial"/>
          <w:bCs/>
        </w:rPr>
        <w:t xml:space="preserve"> (“</w:t>
      </w:r>
      <w:r w:rsidR="002F3117" w:rsidRPr="00626BF6">
        <w:rPr>
          <w:rFonts w:ascii="Arial" w:hAnsi="Arial" w:cs="Arial"/>
          <w:b/>
        </w:rPr>
        <w:t>Eligible Finalists</w:t>
      </w:r>
      <w:r w:rsidR="002F3117" w:rsidRPr="00626BF6">
        <w:rPr>
          <w:rFonts w:ascii="Arial" w:hAnsi="Arial" w:cs="Arial"/>
          <w:bCs/>
        </w:rPr>
        <w:t>”)</w:t>
      </w:r>
      <w:r w:rsidRPr="00626BF6">
        <w:rPr>
          <w:rFonts w:ascii="Arial" w:hAnsi="Arial" w:cs="Arial"/>
          <w:bCs/>
        </w:rPr>
        <w:t xml:space="preserve"> will be eligible to have their submitted videos posted on the Website for public judging through the below-described process.</w:t>
      </w:r>
    </w:p>
    <w:p w14:paraId="25764230" w14:textId="0CEBAC44" w:rsidR="009D37FF" w:rsidRPr="00626BF6" w:rsidRDefault="00A273F3" w:rsidP="00A273F3">
      <w:pPr>
        <w:pStyle w:val="ListParagraph"/>
        <w:numPr>
          <w:ilvl w:val="0"/>
          <w:numId w:val="6"/>
        </w:numPr>
        <w:autoSpaceDE w:val="0"/>
        <w:autoSpaceDN w:val="0"/>
        <w:adjustRightInd w:val="0"/>
        <w:spacing w:after="240"/>
        <w:ind w:left="0" w:firstLine="0"/>
        <w:contextualSpacing w:val="0"/>
        <w:jc w:val="both"/>
        <w:rPr>
          <w:rFonts w:ascii="Arial" w:hAnsi="Arial" w:cs="Arial"/>
          <w:bCs/>
        </w:rPr>
      </w:pPr>
      <w:r w:rsidRPr="00626BF6">
        <w:rPr>
          <w:rFonts w:ascii="Arial" w:hAnsi="Arial" w:cs="Arial"/>
          <w:b/>
        </w:rPr>
        <w:t>Part Four: Round Two Public Judging</w:t>
      </w:r>
      <w:r w:rsidRPr="00626BF6">
        <w:rPr>
          <w:rFonts w:ascii="Arial" w:hAnsi="Arial" w:cs="Arial"/>
          <w:bCs/>
        </w:rPr>
        <w:t xml:space="preserve">. </w:t>
      </w:r>
      <w:r w:rsidR="009D37FF" w:rsidRPr="00626BF6">
        <w:rPr>
          <w:rFonts w:ascii="Arial" w:hAnsi="Arial" w:cs="Arial"/>
          <w:bCs/>
        </w:rPr>
        <w:t xml:space="preserve">Between April 27, </w:t>
      </w:r>
      <w:proofErr w:type="gramStart"/>
      <w:r w:rsidR="009D37FF" w:rsidRPr="00626BF6">
        <w:rPr>
          <w:rFonts w:ascii="Arial" w:hAnsi="Arial" w:cs="Arial"/>
          <w:bCs/>
        </w:rPr>
        <w:t>2024</w:t>
      </w:r>
      <w:proofErr w:type="gramEnd"/>
      <w:r w:rsidR="009D37FF" w:rsidRPr="00626BF6">
        <w:rPr>
          <w:rFonts w:ascii="Arial" w:hAnsi="Arial" w:cs="Arial"/>
          <w:bCs/>
        </w:rPr>
        <w:t xml:space="preserve"> and May 10, 2024, Sponsor will make the </w:t>
      </w:r>
      <w:r w:rsidR="002F3117" w:rsidRPr="00626BF6">
        <w:rPr>
          <w:rFonts w:ascii="Arial" w:hAnsi="Arial" w:cs="Arial"/>
          <w:bCs/>
        </w:rPr>
        <w:t>E</w:t>
      </w:r>
      <w:r w:rsidR="009D37FF" w:rsidRPr="00626BF6">
        <w:rPr>
          <w:rFonts w:ascii="Arial" w:hAnsi="Arial" w:cs="Arial"/>
          <w:bCs/>
        </w:rPr>
        <w:t xml:space="preserve">ligible </w:t>
      </w:r>
      <w:r w:rsidR="002F3117" w:rsidRPr="00626BF6">
        <w:rPr>
          <w:rFonts w:ascii="Arial" w:hAnsi="Arial" w:cs="Arial"/>
          <w:bCs/>
        </w:rPr>
        <w:t>F</w:t>
      </w:r>
      <w:r w:rsidR="009D37FF" w:rsidRPr="00626BF6">
        <w:rPr>
          <w:rFonts w:ascii="Arial" w:hAnsi="Arial" w:cs="Arial"/>
          <w:bCs/>
        </w:rPr>
        <w:t xml:space="preserve">inalists’ submitted videos available for public viewing and judging on the Website. Visitors to the Website may view the videos and vote for the video the visitor finds most emotionally compelling. Each Website visitor may vote for one </w:t>
      </w:r>
      <w:r w:rsidR="00636DEA" w:rsidRPr="00626BF6">
        <w:rPr>
          <w:rFonts w:ascii="Arial" w:hAnsi="Arial" w:cs="Arial"/>
          <w:bCs/>
        </w:rPr>
        <w:t>Eligible F</w:t>
      </w:r>
      <w:r w:rsidR="009D37FF" w:rsidRPr="00626BF6">
        <w:rPr>
          <w:rFonts w:ascii="Arial" w:hAnsi="Arial" w:cs="Arial"/>
          <w:bCs/>
        </w:rPr>
        <w:t xml:space="preserve">inalist per day during the period when public judging is open. </w:t>
      </w:r>
      <w:r w:rsidR="004D00A5" w:rsidRPr="00626BF6">
        <w:rPr>
          <w:rFonts w:ascii="Arial" w:hAnsi="Arial" w:cs="Arial"/>
        </w:rPr>
        <w:t xml:space="preserve">Automated and/or repetitive electronic submission of votes (including but not limited to votes made using any script, macro, bot, or contest service) will be disqualified and transmissions from these or related email or IP addresses may be blocked.  Use of multiple email accounts to vote will result in disqualification of such vote.  All votes must be received and recorded between April 27, </w:t>
      </w:r>
      <w:proofErr w:type="gramStart"/>
      <w:r w:rsidR="004D00A5" w:rsidRPr="00626BF6">
        <w:rPr>
          <w:rFonts w:ascii="Arial" w:hAnsi="Arial" w:cs="Arial"/>
        </w:rPr>
        <w:t>2024</w:t>
      </w:r>
      <w:proofErr w:type="gramEnd"/>
      <w:r w:rsidR="004D00A5" w:rsidRPr="00626BF6">
        <w:rPr>
          <w:rFonts w:ascii="Arial" w:hAnsi="Arial" w:cs="Arial"/>
        </w:rPr>
        <w:t xml:space="preserve"> and May 10, 2024 to be eligible.  Proof of vote submission is not proof of receipt by Sponsor.</w:t>
      </w:r>
    </w:p>
    <w:p w14:paraId="1C8C859C" w14:textId="1DBC87C5" w:rsidR="00A273F3" w:rsidRPr="00626BF6" w:rsidRDefault="009D37FF" w:rsidP="00CA6AF7">
      <w:pPr>
        <w:pStyle w:val="ListParagraph"/>
        <w:autoSpaceDE w:val="0"/>
        <w:autoSpaceDN w:val="0"/>
        <w:adjustRightInd w:val="0"/>
        <w:spacing w:after="240"/>
        <w:ind w:left="0"/>
        <w:contextualSpacing w:val="0"/>
        <w:jc w:val="both"/>
        <w:rPr>
          <w:rFonts w:ascii="Arial" w:hAnsi="Arial" w:cs="Arial"/>
          <w:bCs/>
        </w:rPr>
      </w:pPr>
      <w:r w:rsidRPr="00626BF6">
        <w:rPr>
          <w:rFonts w:ascii="Arial" w:hAnsi="Arial" w:cs="Arial"/>
          <w:bCs/>
        </w:rPr>
        <w:t xml:space="preserve">Public judging during the period described above in this Section 8 will determine the winners of the prizes. In the event of a tie, Sponsor will choose </w:t>
      </w:r>
      <w:r w:rsidR="009F2BEA" w:rsidRPr="00626BF6">
        <w:rPr>
          <w:rFonts w:ascii="Arial" w:hAnsi="Arial" w:cs="Arial"/>
          <w:bCs/>
        </w:rPr>
        <w:t xml:space="preserve">a </w:t>
      </w:r>
      <w:r w:rsidRPr="00626BF6">
        <w:rPr>
          <w:rFonts w:ascii="Arial" w:hAnsi="Arial" w:cs="Arial"/>
          <w:bCs/>
        </w:rPr>
        <w:t xml:space="preserve">judge to evaluate the tied </w:t>
      </w:r>
      <w:r w:rsidRPr="00626BF6">
        <w:rPr>
          <w:rFonts w:ascii="Arial" w:hAnsi="Arial" w:cs="Arial"/>
        </w:rPr>
        <w:t>entries</w:t>
      </w:r>
      <w:r w:rsidRPr="00626BF6">
        <w:rPr>
          <w:rFonts w:ascii="Arial" w:hAnsi="Arial" w:cs="Arial"/>
          <w:bCs/>
        </w:rPr>
        <w:t xml:space="preserve"> according to the criteri</w:t>
      </w:r>
      <w:r w:rsidR="002F3117" w:rsidRPr="00626BF6">
        <w:rPr>
          <w:rFonts w:ascii="Arial" w:hAnsi="Arial" w:cs="Arial"/>
          <w:bCs/>
        </w:rPr>
        <w:t>on</w:t>
      </w:r>
      <w:r w:rsidRPr="00626BF6">
        <w:rPr>
          <w:rFonts w:ascii="Arial" w:hAnsi="Arial" w:cs="Arial"/>
          <w:bCs/>
        </w:rPr>
        <w:t xml:space="preserve"> listed above</w:t>
      </w:r>
      <w:r w:rsidR="009F2BEA" w:rsidRPr="00626BF6">
        <w:rPr>
          <w:rFonts w:ascii="Arial" w:hAnsi="Arial" w:cs="Arial"/>
          <w:bCs/>
        </w:rPr>
        <w:t xml:space="preserve"> in this Section 8</w:t>
      </w:r>
      <w:r w:rsidRPr="00626BF6">
        <w:rPr>
          <w:rFonts w:ascii="Arial" w:hAnsi="Arial" w:cs="Arial"/>
          <w:bCs/>
        </w:rPr>
        <w:t xml:space="preserve"> and break the tie.  The additional judge shall be the sole determiner of the winner in the event of a tie.</w:t>
      </w:r>
    </w:p>
    <w:p w14:paraId="73F6F226" w14:textId="47AC5E30" w:rsidR="00F94AA1" w:rsidRPr="00626BF6" w:rsidRDefault="00F94AA1" w:rsidP="00F94AA1">
      <w:pPr>
        <w:pStyle w:val="ListParagraph"/>
        <w:numPr>
          <w:ilvl w:val="0"/>
          <w:numId w:val="6"/>
        </w:numPr>
        <w:autoSpaceDE w:val="0"/>
        <w:autoSpaceDN w:val="0"/>
        <w:adjustRightInd w:val="0"/>
        <w:spacing w:after="240"/>
        <w:ind w:left="0" w:firstLine="0"/>
        <w:contextualSpacing w:val="0"/>
        <w:jc w:val="both"/>
        <w:rPr>
          <w:rFonts w:ascii="Arial" w:eastAsiaTheme="minorEastAsia" w:hAnsi="Arial" w:cs="Arial"/>
          <w:i/>
          <w:iCs/>
        </w:rPr>
      </w:pPr>
      <w:r w:rsidRPr="00626BF6">
        <w:rPr>
          <w:rFonts w:ascii="Arial" w:hAnsi="Arial" w:cs="Arial"/>
          <w:b/>
          <w:bCs/>
        </w:rPr>
        <w:t>License</w:t>
      </w:r>
      <w:r w:rsidRPr="00626BF6">
        <w:rPr>
          <w:rFonts w:ascii="Arial" w:hAnsi="Arial" w:cs="Arial"/>
        </w:rPr>
        <w:t>.</w:t>
      </w:r>
      <w:r w:rsidRPr="00626BF6">
        <w:rPr>
          <w:rFonts w:ascii="Arial" w:hAnsi="Arial" w:cs="Arial"/>
          <w:b/>
          <w:bCs/>
        </w:rPr>
        <w:t xml:space="preserve">  </w:t>
      </w:r>
      <w:r w:rsidRPr="00626BF6">
        <w:rPr>
          <w:rFonts w:ascii="Arial" w:hAnsi="Arial" w:cs="Arial"/>
        </w:rPr>
        <w:t>Except to the extent otherwise prohibited by law,</w:t>
      </w:r>
      <w:r w:rsidRPr="00626BF6">
        <w:rPr>
          <w:rFonts w:ascii="Arial" w:hAnsi="Arial" w:cs="Arial"/>
          <w:b/>
          <w:bCs/>
        </w:rPr>
        <w:t xml:space="preserve"> </w:t>
      </w:r>
      <w:r w:rsidRPr="00626BF6">
        <w:rPr>
          <w:rFonts w:ascii="Arial" w:hAnsi="Arial" w:cs="Arial"/>
        </w:rPr>
        <w:t xml:space="preserve">by entering, you hereby irrevocably consent to give Sponsor a royalty-free, irrevocable, perpetual, non-exclusive license to use, reproduce, modify, publish, create derivative works from, and display all written, photographic, videographic, and other contest entry materials and information provided by </w:t>
      </w:r>
      <w:r w:rsidR="004D4241" w:rsidRPr="00626BF6">
        <w:rPr>
          <w:rFonts w:ascii="Arial" w:hAnsi="Arial" w:cs="Arial"/>
        </w:rPr>
        <w:t>you</w:t>
      </w:r>
      <w:r w:rsidRPr="00626BF6">
        <w:rPr>
          <w:rFonts w:ascii="Arial" w:hAnsi="Arial" w:cs="Arial"/>
        </w:rPr>
        <w:t xml:space="preserve"> to Sponsor</w:t>
      </w:r>
      <w:r w:rsidR="004D4241" w:rsidRPr="00626BF6">
        <w:rPr>
          <w:rFonts w:ascii="Arial" w:hAnsi="Arial" w:cs="Arial"/>
        </w:rPr>
        <w:t xml:space="preserve"> during any part of the Contest,</w:t>
      </w:r>
      <w:r w:rsidR="004D00A5" w:rsidRPr="00626BF6">
        <w:rPr>
          <w:rFonts w:ascii="Arial" w:hAnsi="Arial" w:cs="Arial"/>
        </w:rPr>
        <w:t xml:space="preserve"> including but not limited to the Entry and the content of the video interview</w:t>
      </w:r>
      <w:r w:rsidRPr="00626BF6">
        <w:rPr>
          <w:rFonts w:ascii="Arial" w:hAnsi="Arial" w:cs="Arial"/>
        </w:rPr>
        <w:t xml:space="preserve"> (</w:t>
      </w:r>
      <w:r w:rsidR="004D4241" w:rsidRPr="00626BF6">
        <w:rPr>
          <w:rFonts w:ascii="Arial" w:hAnsi="Arial" w:cs="Arial"/>
        </w:rPr>
        <w:t xml:space="preserve">together, </w:t>
      </w:r>
      <w:r w:rsidRPr="00626BF6">
        <w:rPr>
          <w:rFonts w:ascii="Arial" w:hAnsi="Arial" w:cs="Arial"/>
        </w:rPr>
        <w:t>“</w:t>
      </w:r>
      <w:r w:rsidRPr="00626BF6">
        <w:rPr>
          <w:rFonts w:ascii="Arial" w:hAnsi="Arial" w:cs="Arial"/>
          <w:b/>
          <w:bCs/>
        </w:rPr>
        <w:t>Submissions</w:t>
      </w:r>
      <w:r w:rsidRPr="00626BF6">
        <w:rPr>
          <w:rFonts w:ascii="Arial" w:hAnsi="Arial" w:cs="Arial"/>
        </w:rPr>
        <w:t>”) in whole or in part, on a worldwide basis, in perpetuity, and to incorporate it into other works, in any form, media or technology now known or later developed, for any purpose whatsoever, including for promotional or marketing purposes.</w:t>
      </w:r>
    </w:p>
    <w:p w14:paraId="15536C8E" w14:textId="582B6819" w:rsidR="00F94AA1" w:rsidRPr="00626BF6" w:rsidRDefault="00F94AA1" w:rsidP="005C3511">
      <w:pPr>
        <w:pStyle w:val="ListParagraph"/>
        <w:autoSpaceDE w:val="0"/>
        <w:autoSpaceDN w:val="0"/>
        <w:adjustRightInd w:val="0"/>
        <w:spacing w:after="240"/>
        <w:ind w:left="0"/>
        <w:contextualSpacing w:val="0"/>
        <w:jc w:val="both"/>
        <w:rPr>
          <w:rFonts w:ascii="Arial" w:hAnsi="Arial" w:cs="Arial"/>
          <w:bCs/>
        </w:rPr>
      </w:pPr>
      <w:r w:rsidRPr="00626BF6">
        <w:rPr>
          <w:rFonts w:ascii="Arial" w:hAnsi="Arial" w:cs="Arial"/>
        </w:rPr>
        <w:t>Except to the extent otherwise prohibited by law, by entering, you hereby irrevocably permit, authorize, grant, and license Sponsor and its affiliates, successors, and assigns, and their respective licensees, advertising agencies, promotion agencies, and fulfillment agencies, and the employees, officers, directors, and agents of each and all of them, the rights to display, publicly perform, exhibit, transmit, broadcast, reproduce, record, photograph, digitize, modify, alter, edit, adapt, create derivative works, exploit, sell, rent, license, otherwise use, and permit others to use, your Submissions and your name, image, likeness, appearance, voice, professional and personal biographical information, signature, and other personal characteristics and information, and all materials created by or on behalf of Sponsor that incorporate any of the foregoing (“</w:t>
      </w:r>
      <w:r w:rsidRPr="00626BF6">
        <w:rPr>
          <w:rFonts w:ascii="Arial" w:hAnsi="Arial" w:cs="Arial"/>
          <w:b/>
          <w:bCs/>
        </w:rPr>
        <w:t>Materials</w:t>
      </w:r>
      <w:r w:rsidRPr="00626BF6">
        <w:rPr>
          <w:rFonts w:ascii="Arial" w:hAnsi="Arial" w:cs="Arial"/>
        </w:rPr>
        <w:t xml:space="preserve">”) in perpetuity throughout the universe in any medium or format whatsoever now existing or hereafter created, including but not limited to, websites, in and on brochures, magazines, and other print publications, electronic, magnetic, and optical media, video and other broadcasts, any and all advertising and promotional materials, press releases, the internet and other digital transmission or delivery methods, and mobile applications, on any platform and for any </w:t>
      </w:r>
      <w:r w:rsidRPr="00626BF6">
        <w:rPr>
          <w:rFonts w:ascii="Arial" w:hAnsi="Arial" w:cs="Arial"/>
        </w:rPr>
        <w:lastRenderedPageBreak/>
        <w:t>purpose, including but not limited to advertising, public relations, publicity, and promotion of Sponsor and its affiliates and their businesses, products, and services, without further consent from or royalty, payment, or other compensation to you.  Sponsor shall be the exclusive owner of all rights, including copyright, in the Materials.</w:t>
      </w:r>
    </w:p>
    <w:p w14:paraId="281F7878" w14:textId="329155E7" w:rsidR="00F05B39" w:rsidRPr="00626BF6" w:rsidRDefault="00C22D1D" w:rsidP="00E021CF">
      <w:pPr>
        <w:pStyle w:val="ListParagraph"/>
        <w:numPr>
          <w:ilvl w:val="0"/>
          <w:numId w:val="6"/>
        </w:numPr>
        <w:autoSpaceDE w:val="0"/>
        <w:autoSpaceDN w:val="0"/>
        <w:adjustRightInd w:val="0"/>
        <w:spacing w:after="240"/>
        <w:ind w:left="0" w:firstLine="0"/>
        <w:contextualSpacing w:val="0"/>
        <w:jc w:val="both"/>
        <w:rPr>
          <w:rFonts w:ascii="Arial" w:hAnsi="Arial" w:cs="Arial"/>
        </w:rPr>
      </w:pPr>
      <w:proofErr w:type="gramStart"/>
      <w:r w:rsidRPr="00626BF6">
        <w:rPr>
          <w:rFonts w:ascii="Arial" w:hAnsi="Arial" w:cs="Arial"/>
          <w:b/>
        </w:rPr>
        <w:t>Limit</w:t>
      </w:r>
      <w:proofErr w:type="gramEnd"/>
      <w:r w:rsidRPr="00626BF6">
        <w:rPr>
          <w:rFonts w:ascii="Arial" w:hAnsi="Arial" w:cs="Arial"/>
          <w:b/>
        </w:rPr>
        <w:t xml:space="preserve"> one (1) entry per person</w:t>
      </w:r>
      <w:r w:rsidR="00EF13EE" w:rsidRPr="00626BF6">
        <w:rPr>
          <w:rFonts w:ascii="Arial" w:hAnsi="Arial" w:cs="Arial"/>
          <w:bCs/>
        </w:rPr>
        <w:t xml:space="preserve">. </w:t>
      </w:r>
      <w:r w:rsidR="00666658" w:rsidRPr="00626BF6">
        <w:rPr>
          <w:rFonts w:ascii="Arial" w:hAnsi="Arial" w:cs="Arial"/>
          <w:bCs/>
        </w:rPr>
        <w:t xml:space="preserve"> </w:t>
      </w:r>
      <w:r w:rsidR="00A1729E" w:rsidRPr="00626BF6">
        <w:rPr>
          <w:rFonts w:ascii="Arial" w:hAnsi="Arial" w:cs="Arial"/>
        </w:rPr>
        <w:t>E</w:t>
      </w:r>
      <w:r w:rsidR="00F05B39" w:rsidRPr="00626BF6">
        <w:rPr>
          <w:rFonts w:ascii="Arial" w:hAnsi="Arial" w:cs="Arial"/>
        </w:rPr>
        <w:t>ntries become the property of Sponsor and will not be returned to entrant.  Automated and/or repetitive electronic submission of entries (including but not limited to entries made using any script, macro, bot</w:t>
      </w:r>
      <w:r w:rsidR="00163E46" w:rsidRPr="00626BF6">
        <w:rPr>
          <w:rFonts w:ascii="Arial" w:hAnsi="Arial" w:cs="Arial"/>
        </w:rPr>
        <w:t>,</w:t>
      </w:r>
      <w:r w:rsidR="00F05B39" w:rsidRPr="00626BF6">
        <w:rPr>
          <w:rFonts w:ascii="Arial" w:hAnsi="Arial" w:cs="Arial"/>
        </w:rPr>
        <w:t xml:space="preserve"> or </w:t>
      </w:r>
      <w:r w:rsidR="004D00A5" w:rsidRPr="00626BF6">
        <w:rPr>
          <w:rFonts w:ascii="Arial" w:hAnsi="Arial" w:cs="Arial"/>
        </w:rPr>
        <w:t>c</w:t>
      </w:r>
      <w:r w:rsidR="005B4B86" w:rsidRPr="00626BF6">
        <w:rPr>
          <w:rFonts w:ascii="Arial" w:hAnsi="Arial" w:cs="Arial"/>
        </w:rPr>
        <w:t>ontest</w:t>
      </w:r>
      <w:r w:rsidR="00F05B39" w:rsidRPr="00626BF6">
        <w:rPr>
          <w:rFonts w:ascii="Arial" w:hAnsi="Arial" w:cs="Arial"/>
        </w:rPr>
        <w:t xml:space="preserve"> service) will be disqualified and transmissions from these or related email or IP addresses may be blocked.  Use of multiple email accounts to enter will result in disqualification. </w:t>
      </w:r>
      <w:r w:rsidR="00163E46" w:rsidRPr="00626BF6">
        <w:rPr>
          <w:rFonts w:ascii="Arial" w:hAnsi="Arial" w:cs="Arial"/>
        </w:rPr>
        <w:t xml:space="preserve"> </w:t>
      </w:r>
      <w:r w:rsidR="00F05B39" w:rsidRPr="00626BF6">
        <w:rPr>
          <w:rFonts w:ascii="Arial" w:hAnsi="Arial" w:cs="Arial"/>
        </w:rPr>
        <w:t xml:space="preserve">All entries must be received and recorded during the </w:t>
      </w:r>
      <w:r w:rsidR="00B029E4" w:rsidRPr="00626BF6">
        <w:rPr>
          <w:rFonts w:ascii="Arial" w:hAnsi="Arial" w:cs="Arial"/>
        </w:rPr>
        <w:t>Contest</w:t>
      </w:r>
      <w:r w:rsidR="00CA7B77" w:rsidRPr="00626BF6">
        <w:rPr>
          <w:rFonts w:ascii="Arial" w:hAnsi="Arial" w:cs="Arial"/>
        </w:rPr>
        <w:t xml:space="preserve"> </w:t>
      </w:r>
      <w:r w:rsidR="00F05B39" w:rsidRPr="00626BF6">
        <w:rPr>
          <w:rFonts w:ascii="Arial" w:hAnsi="Arial" w:cs="Arial"/>
        </w:rPr>
        <w:t>Period to be eligibl</w:t>
      </w:r>
      <w:r w:rsidR="00B029E4" w:rsidRPr="00626BF6">
        <w:rPr>
          <w:rFonts w:ascii="Arial" w:hAnsi="Arial" w:cs="Arial"/>
        </w:rPr>
        <w:t>e</w:t>
      </w:r>
      <w:r w:rsidR="00F05B39" w:rsidRPr="00626BF6">
        <w:rPr>
          <w:rFonts w:ascii="Arial" w:hAnsi="Arial" w:cs="Arial"/>
        </w:rPr>
        <w:t>.  Proof of entry submission is not proof of receipt by Sponsor.</w:t>
      </w:r>
    </w:p>
    <w:p w14:paraId="797EE23E" w14:textId="26589A34" w:rsidR="00EE2FAC" w:rsidRPr="00626BF6" w:rsidRDefault="00F976B8" w:rsidP="007A2024">
      <w:pPr>
        <w:pStyle w:val="ListParagraph"/>
        <w:numPr>
          <w:ilvl w:val="0"/>
          <w:numId w:val="6"/>
        </w:numPr>
        <w:autoSpaceDE w:val="0"/>
        <w:autoSpaceDN w:val="0"/>
        <w:adjustRightInd w:val="0"/>
        <w:spacing w:after="240"/>
        <w:ind w:left="0" w:firstLine="0"/>
        <w:contextualSpacing w:val="0"/>
        <w:jc w:val="both"/>
        <w:rPr>
          <w:rFonts w:ascii="Arial" w:eastAsiaTheme="minorEastAsia" w:hAnsi="Arial" w:cs="Arial"/>
        </w:rPr>
      </w:pPr>
      <w:r w:rsidRPr="00626BF6">
        <w:rPr>
          <w:rFonts w:ascii="Arial" w:hAnsi="Arial" w:cs="Arial"/>
          <w:b/>
          <w:bCs/>
        </w:rPr>
        <w:t>Prize</w:t>
      </w:r>
      <w:r w:rsidRPr="00626BF6">
        <w:rPr>
          <w:rFonts w:ascii="Arial" w:hAnsi="Arial" w:cs="Arial"/>
        </w:rPr>
        <w:t>.</w:t>
      </w:r>
      <w:r w:rsidRPr="00626BF6">
        <w:rPr>
          <w:rFonts w:ascii="Arial" w:hAnsi="Arial" w:cs="Arial"/>
          <w:b/>
          <w:bCs/>
        </w:rPr>
        <w:t xml:space="preserve"> </w:t>
      </w:r>
      <w:r w:rsidR="00763E5D" w:rsidRPr="00626BF6">
        <w:rPr>
          <w:rFonts w:ascii="Arial" w:hAnsi="Arial" w:cs="Arial"/>
          <w:b/>
          <w:bCs/>
        </w:rPr>
        <w:t xml:space="preserve"> </w:t>
      </w:r>
      <w:r w:rsidR="00EE2FAC" w:rsidRPr="00626BF6">
        <w:rPr>
          <w:rFonts w:ascii="Arial" w:hAnsi="Arial" w:cs="Arial"/>
        </w:rPr>
        <w:t>The number of prizes will vary based on</w:t>
      </w:r>
      <w:r w:rsidR="00DB3554" w:rsidRPr="00626BF6">
        <w:rPr>
          <w:rFonts w:ascii="Arial" w:hAnsi="Arial" w:cs="Arial"/>
        </w:rPr>
        <w:t xml:space="preserve"> the</w:t>
      </w:r>
      <w:r w:rsidR="00EE2FAC" w:rsidRPr="00626BF6">
        <w:rPr>
          <w:rFonts w:ascii="Arial" w:hAnsi="Arial" w:cs="Arial"/>
        </w:rPr>
        <w:t xml:space="preserve"> number of submissions.  </w:t>
      </w:r>
      <w:r w:rsidR="001C4C43" w:rsidRPr="00626BF6">
        <w:rPr>
          <w:rFonts w:ascii="Arial" w:hAnsi="Arial" w:cs="Arial"/>
        </w:rPr>
        <w:t xml:space="preserve">The approximate retail value </w:t>
      </w:r>
      <w:r w:rsidR="0093228C" w:rsidRPr="00626BF6">
        <w:rPr>
          <w:rFonts w:ascii="Arial" w:hAnsi="Arial" w:cs="Arial"/>
        </w:rPr>
        <w:t>(</w:t>
      </w:r>
      <w:proofErr w:type="gramStart"/>
      <w:r w:rsidR="0093228C" w:rsidRPr="00626BF6">
        <w:rPr>
          <w:rFonts w:ascii="Arial" w:hAnsi="Arial" w:cs="Arial"/>
        </w:rPr>
        <w:t>“</w:t>
      </w:r>
      <w:r w:rsidR="0093228C" w:rsidRPr="00626BF6">
        <w:rPr>
          <w:rFonts w:ascii="Arial" w:hAnsi="Arial"/>
          <w:b/>
        </w:rPr>
        <w:t>ARV</w:t>
      </w:r>
      <w:proofErr w:type="gramEnd"/>
      <w:r w:rsidR="0093228C" w:rsidRPr="00626BF6">
        <w:rPr>
          <w:rFonts w:ascii="Arial" w:hAnsi="Arial" w:cs="Arial"/>
        </w:rPr>
        <w:t xml:space="preserve">”) for all prizes in the </w:t>
      </w:r>
      <w:r w:rsidR="005B4B86" w:rsidRPr="00626BF6">
        <w:rPr>
          <w:rFonts w:ascii="Arial" w:hAnsi="Arial" w:cs="Arial"/>
        </w:rPr>
        <w:t>Contest</w:t>
      </w:r>
      <w:r w:rsidR="0093228C" w:rsidRPr="00626BF6">
        <w:rPr>
          <w:rFonts w:ascii="Arial" w:hAnsi="Arial" w:cs="Arial"/>
        </w:rPr>
        <w:t xml:space="preserve"> </w:t>
      </w:r>
      <w:r w:rsidR="00EE2FAC" w:rsidRPr="00626BF6">
        <w:rPr>
          <w:rFonts w:ascii="Arial" w:hAnsi="Arial" w:cs="Arial"/>
        </w:rPr>
        <w:t xml:space="preserve">may </w:t>
      </w:r>
      <w:proofErr w:type="gramStart"/>
      <w:r w:rsidR="00EE2FAC" w:rsidRPr="00626BF6">
        <w:rPr>
          <w:rFonts w:ascii="Arial" w:hAnsi="Arial" w:cs="Arial"/>
        </w:rPr>
        <w:t>vary, but</w:t>
      </w:r>
      <w:proofErr w:type="gramEnd"/>
      <w:r w:rsidR="00064A5D" w:rsidRPr="00626BF6">
        <w:rPr>
          <w:rFonts w:ascii="Arial" w:hAnsi="Arial" w:cs="Arial"/>
        </w:rPr>
        <w:t xml:space="preserve"> shall</w:t>
      </w:r>
      <w:r w:rsidR="00EE2FAC" w:rsidRPr="00626BF6">
        <w:rPr>
          <w:rFonts w:ascii="Arial" w:hAnsi="Arial" w:cs="Arial"/>
        </w:rPr>
        <w:t xml:space="preserve"> in no event exceed $</w:t>
      </w:r>
      <w:r w:rsidR="00BE3CC1" w:rsidRPr="00626BF6">
        <w:rPr>
          <w:rFonts w:ascii="Arial" w:hAnsi="Arial" w:cs="Arial"/>
        </w:rPr>
        <w:t>34,500</w:t>
      </w:r>
      <w:r w:rsidR="00EE2FAC" w:rsidRPr="00626BF6">
        <w:rPr>
          <w:rFonts w:ascii="Arial" w:hAnsi="Arial" w:cs="Arial"/>
        </w:rPr>
        <w:t xml:space="preserve">. </w:t>
      </w:r>
    </w:p>
    <w:p w14:paraId="2D809274" w14:textId="2BDF1964" w:rsidR="007A2024" w:rsidRPr="00626BF6" w:rsidRDefault="00EE2FAC" w:rsidP="00C4011B">
      <w:pPr>
        <w:pStyle w:val="ListParagraph"/>
        <w:numPr>
          <w:ilvl w:val="1"/>
          <w:numId w:val="6"/>
        </w:numPr>
        <w:autoSpaceDE w:val="0"/>
        <w:autoSpaceDN w:val="0"/>
        <w:adjustRightInd w:val="0"/>
        <w:spacing w:after="240"/>
        <w:ind w:left="1080"/>
        <w:contextualSpacing w:val="0"/>
        <w:jc w:val="both"/>
        <w:rPr>
          <w:rFonts w:ascii="Arial" w:eastAsiaTheme="minorEastAsia" w:hAnsi="Arial" w:cs="Arial"/>
        </w:rPr>
      </w:pPr>
      <w:r w:rsidRPr="00626BF6">
        <w:rPr>
          <w:rFonts w:ascii="Arial" w:eastAsiaTheme="minorEastAsia" w:hAnsi="Arial" w:cs="Arial"/>
        </w:rPr>
        <w:t xml:space="preserve">Up to </w:t>
      </w:r>
      <w:r w:rsidR="00AA314D" w:rsidRPr="00626BF6">
        <w:rPr>
          <w:rFonts w:ascii="Arial" w:eastAsiaTheme="minorEastAsia" w:hAnsi="Arial" w:cs="Arial"/>
        </w:rPr>
        <w:t>seven</w:t>
      </w:r>
      <w:r w:rsidRPr="00626BF6">
        <w:rPr>
          <w:rFonts w:ascii="Arial" w:eastAsiaTheme="minorEastAsia" w:hAnsi="Arial" w:cs="Arial"/>
        </w:rPr>
        <w:t xml:space="preserve"> </w:t>
      </w:r>
      <w:r w:rsidR="001B5CBF" w:rsidRPr="00626BF6">
        <w:rPr>
          <w:rFonts w:ascii="Arial" w:eastAsiaTheme="minorEastAsia" w:hAnsi="Arial" w:cs="Arial"/>
        </w:rPr>
        <w:t xml:space="preserve">third </w:t>
      </w:r>
      <w:r w:rsidR="00AA314D" w:rsidRPr="00626BF6">
        <w:rPr>
          <w:rFonts w:ascii="Arial" w:eastAsiaTheme="minorEastAsia" w:hAnsi="Arial" w:cs="Arial"/>
        </w:rPr>
        <w:t xml:space="preserve">runner up </w:t>
      </w:r>
      <w:r w:rsidR="001B5CBF" w:rsidRPr="00626BF6">
        <w:rPr>
          <w:rFonts w:ascii="Arial" w:eastAsiaTheme="minorEastAsia" w:hAnsi="Arial" w:cs="Arial"/>
        </w:rPr>
        <w:t>winners</w:t>
      </w:r>
      <w:r w:rsidRPr="00626BF6">
        <w:rPr>
          <w:rFonts w:ascii="Arial" w:eastAsiaTheme="minorEastAsia" w:hAnsi="Arial" w:cs="Arial"/>
        </w:rPr>
        <w:t xml:space="preserve"> will receive </w:t>
      </w:r>
      <w:r w:rsidR="003D3AA9" w:rsidRPr="00626BF6">
        <w:rPr>
          <w:rFonts w:ascii="Arial" w:eastAsiaTheme="minorEastAsia" w:hAnsi="Arial" w:cs="Arial"/>
        </w:rPr>
        <w:t xml:space="preserve">a </w:t>
      </w:r>
      <w:r w:rsidRPr="00626BF6">
        <w:rPr>
          <w:rFonts w:ascii="Arial" w:eastAsiaTheme="minorEastAsia" w:hAnsi="Arial" w:cs="Arial"/>
        </w:rPr>
        <w:t>$50</w:t>
      </w:r>
      <w:r w:rsidR="00AA314D" w:rsidRPr="00626BF6">
        <w:rPr>
          <w:rFonts w:ascii="Arial" w:eastAsiaTheme="minorEastAsia" w:hAnsi="Arial" w:cs="Arial"/>
        </w:rPr>
        <w:t>0</w:t>
      </w:r>
      <w:r w:rsidR="003D3AA9" w:rsidRPr="00626BF6">
        <w:rPr>
          <w:rFonts w:ascii="Arial" w:eastAsiaTheme="minorEastAsia" w:hAnsi="Arial" w:cs="Arial"/>
        </w:rPr>
        <w:t xml:space="preserve"> check</w:t>
      </w:r>
      <w:r w:rsidR="00AA314D" w:rsidRPr="00626BF6">
        <w:rPr>
          <w:rFonts w:ascii="Arial" w:eastAsiaTheme="minorEastAsia" w:hAnsi="Arial" w:cs="Arial"/>
        </w:rPr>
        <w:t>.</w:t>
      </w:r>
    </w:p>
    <w:p w14:paraId="01EF6FA5" w14:textId="202F60D8" w:rsidR="00EE2FAC" w:rsidRPr="00626BF6" w:rsidRDefault="00EE2FAC" w:rsidP="00C4011B">
      <w:pPr>
        <w:pStyle w:val="ListParagraph"/>
        <w:numPr>
          <w:ilvl w:val="1"/>
          <w:numId w:val="6"/>
        </w:numPr>
        <w:autoSpaceDE w:val="0"/>
        <w:autoSpaceDN w:val="0"/>
        <w:adjustRightInd w:val="0"/>
        <w:spacing w:after="240"/>
        <w:ind w:left="1080"/>
        <w:contextualSpacing w:val="0"/>
        <w:jc w:val="both"/>
        <w:rPr>
          <w:rFonts w:ascii="Arial" w:eastAsiaTheme="minorEastAsia" w:hAnsi="Arial" w:cs="Arial"/>
        </w:rPr>
      </w:pPr>
      <w:r w:rsidRPr="00626BF6">
        <w:rPr>
          <w:rFonts w:ascii="Arial" w:eastAsiaTheme="minorEastAsia" w:hAnsi="Arial" w:cs="Arial"/>
        </w:rPr>
        <w:t xml:space="preserve">One second </w:t>
      </w:r>
      <w:r w:rsidR="00AA314D" w:rsidRPr="00626BF6">
        <w:rPr>
          <w:rFonts w:ascii="Arial" w:eastAsiaTheme="minorEastAsia" w:hAnsi="Arial" w:cs="Arial"/>
        </w:rPr>
        <w:t xml:space="preserve">runner up </w:t>
      </w:r>
      <w:r w:rsidRPr="00626BF6">
        <w:rPr>
          <w:rFonts w:ascii="Arial" w:eastAsiaTheme="minorEastAsia" w:hAnsi="Arial" w:cs="Arial"/>
        </w:rPr>
        <w:t xml:space="preserve">winner will receive </w:t>
      </w:r>
      <w:r w:rsidR="003D3AA9" w:rsidRPr="00626BF6">
        <w:rPr>
          <w:rFonts w:ascii="Arial" w:eastAsiaTheme="minorEastAsia" w:hAnsi="Arial" w:cs="Arial"/>
        </w:rPr>
        <w:t xml:space="preserve">a </w:t>
      </w:r>
      <w:r w:rsidRPr="00626BF6">
        <w:rPr>
          <w:rFonts w:ascii="Arial" w:eastAsiaTheme="minorEastAsia" w:hAnsi="Arial" w:cs="Arial"/>
        </w:rPr>
        <w:t>$1,000</w:t>
      </w:r>
      <w:r w:rsidR="003D3AA9" w:rsidRPr="00626BF6">
        <w:rPr>
          <w:rFonts w:ascii="Arial" w:eastAsiaTheme="minorEastAsia" w:hAnsi="Arial" w:cs="Arial"/>
        </w:rPr>
        <w:t xml:space="preserve"> check</w:t>
      </w:r>
      <w:r w:rsidRPr="00626BF6">
        <w:rPr>
          <w:rFonts w:ascii="Arial" w:eastAsiaTheme="minorEastAsia" w:hAnsi="Arial" w:cs="Arial"/>
        </w:rPr>
        <w:t xml:space="preserve"> and her or his video </w:t>
      </w:r>
      <w:r w:rsidR="00B029E4" w:rsidRPr="00626BF6">
        <w:rPr>
          <w:rFonts w:ascii="Arial" w:eastAsiaTheme="minorEastAsia" w:hAnsi="Arial" w:cs="Arial"/>
        </w:rPr>
        <w:t>may</w:t>
      </w:r>
      <w:r w:rsidRPr="00626BF6">
        <w:rPr>
          <w:rFonts w:ascii="Arial" w:eastAsiaTheme="minorEastAsia" w:hAnsi="Arial" w:cs="Arial"/>
        </w:rPr>
        <w:t xml:space="preserve"> be posted on DCG’s social media channels and</w:t>
      </w:r>
      <w:r w:rsidR="00B029E4" w:rsidRPr="00626BF6">
        <w:rPr>
          <w:rFonts w:ascii="Arial" w:eastAsiaTheme="minorEastAsia" w:hAnsi="Arial" w:cs="Arial"/>
        </w:rPr>
        <w:t>/or</w:t>
      </w:r>
      <w:r w:rsidRPr="00626BF6">
        <w:rPr>
          <w:rFonts w:ascii="Arial" w:eastAsiaTheme="minorEastAsia" w:hAnsi="Arial" w:cs="Arial"/>
        </w:rPr>
        <w:t xml:space="preserve"> website. </w:t>
      </w:r>
      <w:r w:rsidR="000E6F02" w:rsidRPr="00626BF6">
        <w:rPr>
          <w:rFonts w:ascii="Arial" w:eastAsiaTheme="minorEastAsia" w:hAnsi="Arial" w:cs="Arial"/>
        </w:rPr>
        <w:t xml:space="preserve"> </w:t>
      </w:r>
    </w:p>
    <w:p w14:paraId="2100AFE7" w14:textId="7A833E19" w:rsidR="00EE2FAC" w:rsidRPr="00626BF6" w:rsidRDefault="00EE2FAC" w:rsidP="00C4011B">
      <w:pPr>
        <w:pStyle w:val="ListParagraph"/>
        <w:numPr>
          <w:ilvl w:val="1"/>
          <w:numId w:val="6"/>
        </w:numPr>
        <w:autoSpaceDE w:val="0"/>
        <w:autoSpaceDN w:val="0"/>
        <w:adjustRightInd w:val="0"/>
        <w:spacing w:after="240"/>
        <w:ind w:left="1080"/>
        <w:contextualSpacing w:val="0"/>
        <w:jc w:val="both"/>
        <w:rPr>
          <w:rFonts w:ascii="Arial" w:eastAsiaTheme="minorEastAsia" w:hAnsi="Arial" w:cs="Arial"/>
        </w:rPr>
      </w:pPr>
      <w:r w:rsidRPr="00626BF6">
        <w:rPr>
          <w:rFonts w:ascii="Arial" w:eastAsiaTheme="minorEastAsia" w:hAnsi="Arial" w:cs="Arial"/>
        </w:rPr>
        <w:t xml:space="preserve">One first </w:t>
      </w:r>
      <w:r w:rsidR="00AA314D" w:rsidRPr="00626BF6">
        <w:rPr>
          <w:rFonts w:ascii="Arial" w:eastAsiaTheme="minorEastAsia" w:hAnsi="Arial" w:cs="Arial"/>
        </w:rPr>
        <w:t xml:space="preserve">runner up </w:t>
      </w:r>
      <w:r w:rsidRPr="00626BF6">
        <w:rPr>
          <w:rFonts w:ascii="Arial" w:eastAsiaTheme="minorEastAsia" w:hAnsi="Arial" w:cs="Arial"/>
        </w:rPr>
        <w:t xml:space="preserve">winner will receive </w:t>
      </w:r>
      <w:r w:rsidR="003D3AA9" w:rsidRPr="00626BF6">
        <w:rPr>
          <w:rFonts w:ascii="Arial" w:eastAsiaTheme="minorEastAsia" w:hAnsi="Arial" w:cs="Arial"/>
        </w:rPr>
        <w:t xml:space="preserve">a </w:t>
      </w:r>
      <w:r w:rsidRPr="00626BF6">
        <w:rPr>
          <w:rFonts w:ascii="Arial" w:eastAsiaTheme="minorEastAsia" w:hAnsi="Arial" w:cs="Arial"/>
        </w:rPr>
        <w:t>$5,000</w:t>
      </w:r>
      <w:r w:rsidR="003D3AA9" w:rsidRPr="00626BF6">
        <w:rPr>
          <w:rFonts w:ascii="Arial" w:eastAsiaTheme="minorEastAsia" w:hAnsi="Arial" w:cs="Arial"/>
        </w:rPr>
        <w:t xml:space="preserve"> check</w:t>
      </w:r>
      <w:r w:rsidR="00AA314D" w:rsidRPr="00626BF6">
        <w:rPr>
          <w:rFonts w:ascii="Arial" w:eastAsiaTheme="minorEastAsia" w:hAnsi="Arial" w:cs="Arial"/>
        </w:rPr>
        <w:t xml:space="preserve"> </w:t>
      </w:r>
      <w:r w:rsidRPr="00626BF6">
        <w:rPr>
          <w:rFonts w:ascii="Arial" w:eastAsiaTheme="minorEastAsia" w:hAnsi="Arial" w:cs="Arial"/>
        </w:rPr>
        <w:t xml:space="preserve">and her or his video </w:t>
      </w:r>
      <w:r w:rsidR="00B029E4" w:rsidRPr="00626BF6">
        <w:rPr>
          <w:rFonts w:ascii="Arial" w:eastAsiaTheme="minorEastAsia" w:hAnsi="Arial" w:cs="Arial"/>
        </w:rPr>
        <w:t>may</w:t>
      </w:r>
      <w:r w:rsidRPr="00626BF6">
        <w:rPr>
          <w:rFonts w:ascii="Arial" w:eastAsiaTheme="minorEastAsia" w:hAnsi="Arial" w:cs="Arial"/>
        </w:rPr>
        <w:t xml:space="preserve"> be posted on DCG’s social media channels and</w:t>
      </w:r>
      <w:r w:rsidR="00B029E4" w:rsidRPr="00626BF6">
        <w:rPr>
          <w:rFonts w:ascii="Arial" w:eastAsiaTheme="minorEastAsia" w:hAnsi="Arial" w:cs="Arial"/>
        </w:rPr>
        <w:t>/or</w:t>
      </w:r>
      <w:r w:rsidRPr="00626BF6">
        <w:rPr>
          <w:rFonts w:ascii="Arial" w:eastAsiaTheme="minorEastAsia" w:hAnsi="Arial" w:cs="Arial"/>
        </w:rPr>
        <w:t xml:space="preserve"> website.</w:t>
      </w:r>
      <w:r w:rsidR="00064A5D" w:rsidRPr="00626BF6">
        <w:rPr>
          <w:rFonts w:ascii="Arial" w:eastAsiaTheme="minorEastAsia" w:hAnsi="Arial" w:cs="Arial"/>
        </w:rPr>
        <w:t xml:space="preserve"> </w:t>
      </w:r>
      <w:r w:rsidR="000E6F02" w:rsidRPr="00626BF6">
        <w:rPr>
          <w:rFonts w:ascii="Arial" w:eastAsiaTheme="minorEastAsia" w:hAnsi="Arial" w:cs="Arial"/>
        </w:rPr>
        <w:t xml:space="preserve"> </w:t>
      </w:r>
    </w:p>
    <w:p w14:paraId="1FE1E6A9" w14:textId="5F9FB420" w:rsidR="00EE2FAC" w:rsidRPr="00626BF6" w:rsidRDefault="00EE2FAC" w:rsidP="00C4011B">
      <w:pPr>
        <w:pStyle w:val="ListParagraph"/>
        <w:numPr>
          <w:ilvl w:val="1"/>
          <w:numId w:val="6"/>
        </w:numPr>
        <w:autoSpaceDE w:val="0"/>
        <w:autoSpaceDN w:val="0"/>
        <w:adjustRightInd w:val="0"/>
        <w:spacing w:after="240"/>
        <w:ind w:left="1080"/>
        <w:contextualSpacing w:val="0"/>
        <w:jc w:val="both"/>
        <w:rPr>
          <w:rFonts w:ascii="Arial" w:eastAsiaTheme="minorEastAsia" w:hAnsi="Arial" w:cs="Arial"/>
        </w:rPr>
      </w:pPr>
      <w:r w:rsidRPr="00626BF6">
        <w:rPr>
          <w:rFonts w:ascii="Arial" w:eastAsiaTheme="minorEastAsia" w:hAnsi="Arial" w:cs="Arial"/>
        </w:rPr>
        <w:t xml:space="preserve">One grand prize winner will receive </w:t>
      </w:r>
      <w:r w:rsidR="003D3AA9" w:rsidRPr="00626BF6">
        <w:rPr>
          <w:rFonts w:ascii="Arial" w:eastAsiaTheme="minorEastAsia" w:hAnsi="Arial" w:cs="Arial"/>
        </w:rPr>
        <w:t xml:space="preserve">a </w:t>
      </w:r>
      <w:r w:rsidRPr="00626BF6">
        <w:rPr>
          <w:rFonts w:ascii="Arial" w:eastAsiaTheme="minorEastAsia" w:hAnsi="Arial" w:cs="Arial"/>
        </w:rPr>
        <w:t>$25,000</w:t>
      </w:r>
      <w:r w:rsidR="003D3AA9" w:rsidRPr="00626BF6">
        <w:rPr>
          <w:rFonts w:ascii="Arial" w:eastAsiaTheme="minorEastAsia" w:hAnsi="Arial" w:cs="Arial"/>
        </w:rPr>
        <w:t xml:space="preserve"> check</w:t>
      </w:r>
      <w:r w:rsidRPr="00626BF6">
        <w:rPr>
          <w:rFonts w:ascii="Arial" w:eastAsiaTheme="minorEastAsia" w:hAnsi="Arial" w:cs="Arial"/>
        </w:rPr>
        <w:t xml:space="preserve"> and her or his video </w:t>
      </w:r>
      <w:r w:rsidR="00B029E4" w:rsidRPr="00626BF6">
        <w:rPr>
          <w:rFonts w:ascii="Arial" w:eastAsiaTheme="minorEastAsia" w:hAnsi="Arial" w:cs="Arial"/>
        </w:rPr>
        <w:t>may</w:t>
      </w:r>
      <w:r w:rsidRPr="00626BF6">
        <w:rPr>
          <w:rFonts w:ascii="Arial" w:eastAsiaTheme="minorEastAsia" w:hAnsi="Arial" w:cs="Arial"/>
        </w:rPr>
        <w:t xml:space="preserve"> be posted on DCG’s social media channels and</w:t>
      </w:r>
      <w:r w:rsidR="00B029E4" w:rsidRPr="00626BF6">
        <w:rPr>
          <w:rFonts w:ascii="Arial" w:eastAsiaTheme="minorEastAsia" w:hAnsi="Arial" w:cs="Arial"/>
        </w:rPr>
        <w:t>/or</w:t>
      </w:r>
      <w:r w:rsidRPr="00626BF6">
        <w:rPr>
          <w:rFonts w:ascii="Arial" w:eastAsiaTheme="minorEastAsia" w:hAnsi="Arial" w:cs="Arial"/>
        </w:rPr>
        <w:t xml:space="preserve"> website.</w:t>
      </w:r>
    </w:p>
    <w:p w14:paraId="4ADB1A1F" w14:textId="5A9FA541" w:rsidR="00FB4F2E" w:rsidRPr="00626BF6" w:rsidRDefault="00FB4F2E" w:rsidP="00A566DA">
      <w:pPr>
        <w:pStyle w:val="ListParagraph"/>
        <w:autoSpaceDE w:val="0"/>
        <w:autoSpaceDN w:val="0"/>
        <w:adjustRightInd w:val="0"/>
        <w:spacing w:after="240"/>
        <w:ind w:left="0"/>
        <w:contextualSpacing w:val="0"/>
        <w:jc w:val="both"/>
        <w:rPr>
          <w:rFonts w:ascii="Arial" w:hAnsi="Arial" w:cs="Arial"/>
          <w:bCs/>
        </w:rPr>
      </w:pPr>
      <w:r w:rsidRPr="00626BF6">
        <w:rPr>
          <w:rFonts w:ascii="Arial" w:hAnsi="Arial" w:cs="Arial"/>
          <w:bCs/>
        </w:rPr>
        <w:t>Prize(s) will be shipped to the winner(s) at Sponsor’s expense, if applicable, to the address provided by winner(s)</w:t>
      </w:r>
      <w:r w:rsidR="004D4241" w:rsidRPr="00626BF6">
        <w:rPr>
          <w:rFonts w:ascii="Arial" w:hAnsi="Arial" w:cs="Arial"/>
          <w:bCs/>
        </w:rPr>
        <w:t xml:space="preserve"> or delivered in person</w:t>
      </w:r>
      <w:r w:rsidRPr="00626BF6">
        <w:rPr>
          <w:rFonts w:ascii="Arial" w:hAnsi="Arial" w:cs="Arial"/>
          <w:bCs/>
        </w:rPr>
        <w:t xml:space="preserve">. </w:t>
      </w:r>
      <w:r w:rsidR="00E349EB" w:rsidRPr="00626BF6">
        <w:rPr>
          <w:rFonts w:ascii="Arial" w:hAnsi="Arial" w:cs="Arial"/>
          <w:bCs/>
        </w:rPr>
        <w:t xml:space="preserve"> Prizes are considered compensation to the winners.  All applicable taxes associated with and applicable to receipt or use of the prize (if any) are the sole responsibility of winner and winner may be issued an IRS Form 1099 for any prize valued at $600 or more, or for all prizes won from Sponsor in any calendar year where the aggregate value of all such prizes is $600 or more.  </w:t>
      </w:r>
    </w:p>
    <w:p w14:paraId="3B0EF25C" w14:textId="20B3520C" w:rsidR="0023658B" w:rsidRPr="00626BF6" w:rsidRDefault="0023658B" w:rsidP="00A566DA">
      <w:pPr>
        <w:pStyle w:val="ListParagraph"/>
        <w:autoSpaceDE w:val="0"/>
        <w:autoSpaceDN w:val="0"/>
        <w:adjustRightInd w:val="0"/>
        <w:spacing w:after="240"/>
        <w:ind w:left="0"/>
        <w:contextualSpacing w:val="0"/>
        <w:jc w:val="both"/>
        <w:rPr>
          <w:rFonts w:ascii="Arial" w:eastAsiaTheme="minorEastAsia" w:hAnsi="Arial" w:cs="Arial"/>
        </w:rPr>
      </w:pPr>
      <w:r w:rsidRPr="00626BF6">
        <w:rPr>
          <w:rFonts w:ascii="Arial" w:eastAsiaTheme="minorEastAsia" w:hAnsi="Arial" w:cs="Arial"/>
        </w:rPr>
        <w:t xml:space="preserve">Prizes are non-transferable; no substitutions or exchanges by winner </w:t>
      </w:r>
      <w:r w:rsidR="006545E9" w:rsidRPr="00626BF6">
        <w:rPr>
          <w:rFonts w:ascii="Arial" w:eastAsiaTheme="minorEastAsia" w:hAnsi="Arial" w:cs="Arial"/>
        </w:rPr>
        <w:t xml:space="preserve">are </w:t>
      </w:r>
      <w:r w:rsidRPr="00626BF6">
        <w:rPr>
          <w:rFonts w:ascii="Arial" w:eastAsiaTheme="minorEastAsia" w:hAnsi="Arial" w:cs="Arial"/>
        </w:rPr>
        <w:t xml:space="preserve">permitted.  Sponsor reserves the right, in its sole discretion, to substitute one or more elements of a prize for a prize of equal or greater value.  </w:t>
      </w:r>
    </w:p>
    <w:p w14:paraId="04FB0C93" w14:textId="3A649774" w:rsidR="00592A09" w:rsidRPr="00626BF6" w:rsidRDefault="00F976B8" w:rsidP="00592A09">
      <w:pPr>
        <w:pStyle w:val="ListParagraph"/>
        <w:numPr>
          <w:ilvl w:val="0"/>
          <w:numId w:val="6"/>
        </w:numPr>
        <w:autoSpaceDE w:val="0"/>
        <w:autoSpaceDN w:val="0"/>
        <w:adjustRightInd w:val="0"/>
        <w:spacing w:after="240"/>
        <w:ind w:left="0" w:firstLine="0"/>
        <w:contextualSpacing w:val="0"/>
        <w:jc w:val="both"/>
        <w:rPr>
          <w:rFonts w:ascii="Arial" w:hAnsi="Arial" w:cs="Arial"/>
        </w:rPr>
      </w:pPr>
      <w:r w:rsidRPr="00626BF6">
        <w:rPr>
          <w:rFonts w:ascii="Arial" w:hAnsi="Arial" w:cs="Arial"/>
          <w:b/>
        </w:rPr>
        <w:t>Winner Selection and Notification</w:t>
      </w:r>
      <w:r w:rsidRPr="00626BF6">
        <w:rPr>
          <w:rFonts w:ascii="Arial" w:hAnsi="Arial" w:cs="Arial"/>
          <w:bCs/>
        </w:rPr>
        <w:t xml:space="preserve">. </w:t>
      </w:r>
      <w:r w:rsidR="00763E5D" w:rsidRPr="00626BF6">
        <w:rPr>
          <w:rFonts w:ascii="Arial" w:hAnsi="Arial" w:cs="Arial"/>
          <w:b/>
        </w:rPr>
        <w:t xml:space="preserve"> </w:t>
      </w:r>
      <w:r w:rsidR="00E311B9" w:rsidRPr="00626BF6">
        <w:rPr>
          <w:rFonts w:ascii="Arial" w:hAnsi="Arial" w:cs="Arial"/>
          <w:bCs/>
        </w:rPr>
        <w:t xml:space="preserve">On or about </w:t>
      </w:r>
      <w:r w:rsidR="004D4241" w:rsidRPr="00626BF6">
        <w:rPr>
          <w:rFonts w:ascii="Arial" w:hAnsi="Arial" w:cs="Arial"/>
          <w:bCs/>
        </w:rPr>
        <w:t>May 13, 2024</w:t>
      </w:r>
      <w:r w:rsidR="00E311B9" w:rsidRPr="00626BF6">
        <w:rPr>
          <w:rFonts w:ascii="Arial" w:hAnsi="Arial" w:cs="Arial"/>
          <w:bCs/>
        </w:rPr>
        <w:t xml:space="preserve">, </w:t>
      </w:r>
      <w:r w:rsidR="003D3AA9" w:rsidRPr="00626BF6">
        <w:rPr>
          <w:rFonts w:ascii="Arial" w:hAnsi="Arial" w:cs="Arial"/>
          <w:bCs/>
        </w:rPr>
        <w:t>DCG</w:t>
      </w:r>
      <w:r w:rsidR="000D680D" w:rsidRPr="00626BF6">
        <w:rPr>
          <w:rFonts w:ascii="Arial" w:hAnsi="Arial" w:cs="Arial"/>
          <w:bCs/>
        </w:rPr>
        <w:t xml:space="preserve"> will </w:t>
      </w:r>
      <w:r w:rsidR="003D3AA9" w:rsidRPr="00626BF6">
        <w:rPr>
          <w:rFonts w:ascii="Arial" w:hAnsi="Arial" w:cs="Arial"/>
          <w:bCs/>
        </w:rPr>
        <w:t xml:space="preserve">count the votes from the public judging to award </w:t>
      </w:r>
      <w:r w:rsidR="008D6514" w:rsidRPr="00626BF6">
        <w:rPr>
          <w:rFonts w:ascii="Arial" w:hAnsi="Arial" w:cs="Arial"/>
          <w:bCs/>
        </w:rPr>
        <w:t xml:space="preserve">one grand prize winner, one first </w:t>
      </w:r>
      <w:r w:rsidR="004D4241" w:rsidRPr="00626BF6">
        <w:rPr>
          <w:rFonts w:ascii="Arial" w:hAnsi="Arial" w:cs="Arial"/>
          <w:bCs/>
        </w:rPr>
        <w:t xml:space="preserve">runner up </w:t>
      </w:r>
      <w:r w:rsidR="008D6514" w:rsidRPr="00626BF6">
        <w:rPr>
          <w:rFonts w:ascii="Arial" w:hAnsi="Arial" w:cs="Arial"/>
          <w:bCs/>
        </w:rPr>
        <w:t xml:space="preserve">winner, one second </w:t>
      </w:r>
      <w:r w:rsidR="004D4241" w:rsidRPr="00626BF6">
        <w:rPr>
          <w:rFonts w:ascii="Arial" w:hAnsi="Arial" w:cs="Arial"/>
          <w:bCs/>
        </w:rPr>
        <w:t xml:space="preserve">runner up </w:t>
      </w:r>
      <w:r w:rsidR="008D6514" w:rsidRPr="00626BF6">
        <w:rPr>
          <w:rFonts w:ascii="Arial" w:hAnsi="Arial" w:cs="Arial"/>
          <w:bCs/>
        </w:rPr>
        <w:t xml:space="preserve">winner, and up to </w:t>
      </w:r>
      <w:r w:rsidR="004D4241" w:rsidRPr="00626BF6">
        <w:rPr>
          <w:rFonts w:ascii="Arial" w:hAnsi="Arial" w:cs="Arial"/>
          <w:bCs/>
        </w:rPr>
        <w:t>seven</w:t>
      </w:r>
      <w:r w:rsidR="008D6514" w:rsidRPr="00626BF6">
        <w:rPr>
          <w:rFonts w:ascii="Arial" w:hAnsi="Arial" w:cs="Arial"/>
          <w:bCs/>
        </w:rPr>
        <w:t xml:space="preserve"> third </w:t>
      </w:r>
      <w:r w:rsidR="004D4241" w:rsidRPr="00626BF6">
        <w:rPr>
          <w:rFonts w:ascii="Arial" w:hAnsi="Arial" w:cs="Arial"/>
          <w:bCs/>
        </w:rPr>
        <w:t xml:space="preserve">runner up </w:t>
      </w:r>
      <w:r w:rsidR="008D6514" w:rsidRPr="00626BF6">
        <w:rPr>
          <w:rFonts w:ascii="Arial" w:hAnsi="Arial" w:cs="Arial"/>
          <w:bCs/>
        </w:rPr>
        <w:t xml:space="preserve">winners </w:t>
      </w:r>
      <w:r w:rsidR="00E311B9" w:rsidRPr="00626BF6">
        <w:rPr>
          <w:rFonts w:ascii="Arial" w:hAnsi="Arial" w:cs="Arial"/>
        </w:rPr>
        <w:t xml:space="preserve">from </w:t>
      </w:r>
      <w:r w:rsidR="00CD10C2" w:rsidRPr="00626BF6">
        <w:rPr>
          <w:rFonts w:ascii="Arial" w:hAnsi="Arial" w:cs="Arial"/>
        </w:rPr>
        <w:t xml:space="preserve">among </w:t>
      </w:r>
      <w:r w:rsidR="00E311B9" w:rsidRPr="00626BF6">
        <w:rPr>
          <w:rFonts w:ascii="Arial" w:hAnsi="Arial" w:cs="Arial"/>
        </w:rPr>
        <w:t xml:space="preserve">all entries received </w:t>
      </w:r>
      <w:r w:rsidR="008D6514" w:rsidRPr="00626BF6">
        <w:rPr>
          <w:rFonts w:ascii="Arial" w:hAnsi="Arial" w:cs="Arial"/>
        </w:rPr>
        <w:t>based on the Contest’s judging criteria</w:t>
      </w:r>
      <w:r w:rsidR="00E311B9" w:rsidRPr="00626BF6">
        <w:rPr>
          <w:rFonts w:ascii="Arial" w:hAnsi="Arial" w:cs="Arial"/>
        </w:rPr>
        <w:t>.</w:t>
      </w:r>
      <w:r w:rsidR="00391D34" w:rsidRPr="00626BF6">
        <w:rPr>
          <w:rFonts w:ascii="Arial" w:hAnsi="Arial" w:cs="Arial"/>
        </w:rPr>
        <w:t xml:space="preserve">  </w:t>
      </w:r>
    </w:p>
    <w:p w14:paraId="0B47950F" w14:textId="39B69539" w:rsidR="00BB1706" w:rsidRPr="00626BF6" w:rsidRDefault="00592A09" w:rsidP="00592A09">
      <w:pPr>
        <w:pStyle w:val="ListParagraph"/>
        <w:numPr>
          <w:ilvl w:val="0"/>
          <w:numId w:val="12"/>
        </w:numPr>
        <w:autoSpaceDE w:val="0"/>
        <w:autoSpaceDN w:val="0"/>
        <w:adjustRightInd w:val="0"/>
        <w:spacing w:after="240"/>
        <w:contextualSpacing w:val="0"/>
        <w:jc w:val="both"/>
        <w:rPr>
          <w:rFonts w:ascii="Arial" w:hAnsi="Arial" w:cs="Arial"/>
        </w:rPr>
      </w:pPr>
      <w:r w:rsidRPr="00626BF6">
        <w:rPr>
          <w:rFonts w:ascii="Arial" w:hAnsi="Arial" w:cs="Arial"/>
          <w:u w:val="single"/>
        </w:rPr>
        <w:t>Prize Notification</w:t>
      </w:r>
      <w:r w:rsidRPr="00626BF6">
        <w:rPr>
          <w:rFonts w:ascii="Arial" w:hAnsi="Arial" w:cs="Arial"/>
        </w:rPr>
        <w:t xml:space="preserve">.  </w:t>
      </w:r>
      <w:r w:rsidR="008C1B43" w:rsidRPr="00626BF6">
        <w:rPr>
          <w:rFonts w:ascii="Arial" w:hAnsi="Arial" w:cs="Arial"/>
        </w:rPr>
        <w:t xml:space="preserve">Sponsor will </w:t>
      </w:r>
      <w:r w:rsidR="00B415C8" w:rsidRPr="00626BF6">
        <w:rPr>
          <w:rFonts w:ascii="Arial" w:hAnsi="Arial" w:cs="Arial"/>
        </w:rPr>
        <w:t xml:space="preserve">notify </w:t>
      </w:r>
      <w:r w:rsidR="000D680D" w:rsidRPr="00626BF6">
        <w:rPr>
          <w:rFonts w:ascii="Arial" w:hAnsi="Arial" w:cs="Arial"/>
        </w:rPr>
        <w:t xml:space="preserve">the </w:t>
      </w:r>
      <w:r w:rsidR="008D6514" w:rsidRPr="00626BF6">
        <w:rPr>
          <w:rFonts w:ascii="Arial" w:hAnsi="Arial" w:cs="Arial"/>
        </w:rPr>
        <w:t>winners</w:t>
      </w:r>
      <w:r w:rsidR="008C1B43" w:rsidRPr="00626BF6">
        <w:rPr>
          <w:rFonts w:ascii="Arial" w:hAnsi="Arial" w:cs="Arial"/>
        </w:rPr>
        <w:t xml:space="preserve"> via telephone or email at Sponsor’s sole discretion. </w:t>
      </w:r>
      <w:r w:rsidR="00EB056B" w:rsidRPr="00626BF6">
        <w:rPr>
          <w:rFonts w:ascii="Arial" w:hAnsi="Arial" w:cs="Arial"/>
        </w:rPr>
        <w:t xml:space="preserve"> </w:t>
      </w:r>
      <w:r w:rsidR="00B415C8" w:rsidRPr="00626BF6">
        <w:rPr>
          <w:rFonts w:ascii="Arial" w:hAnsi="Arial" w:cs="Arial"/>
        </w:rPr>
        <w:t xml:space="preserve">Notification is deemed to have occurred immediately at the time Sponsor calls or transmits </w:t>
      </w:r>
      <w:r w:rsidR="00A53EAE" w:rsidRPr="00626BF6">
        <w:rPr>
          <w:rFonts w:ascii="Arial" w:hAnsi="Arial" w:cs="Arial"/>
        </w:rPr>
        <w:t>an email.</w:t>
      </w:r>
      <w:r w:rsidR="00B415C8" w:rsidRPr="00626BF6">
        <w:rPr>
          <w:rFonts w:ascii="Arial" w:hAnsi="Arial" w:cs="Arial"/>
        </w:rPr>
        <w:t xml:space="preserve">  </w:t>
      </w:r>
      <w:r w:rsidR="00A53EAE" w:rsidRPr="00626BF6">
        <w:rPr>
          <w:rFonts w:ascii="Arial" w:hAnsi="Arial" w:cs="Arial"/>
        </w:rPr>
        <w:t>Sponsor</w:t>
      </w:r>
      <w:r w:rsidR="00B415C8" w:rsidRPr="00626BF6">
        <w:rPr>
          <w:rFonts w:ascii="Arial" w:hAnsi="Arial" w:cs="Arial"/>
        </w:rPr>
        <w:t xml:space="preserve"> will only be required to </w:t>
      </w:r>
      <w:r w:rsidR="00E349EB" w:rsidRPr="00626BF6">
        <w:rPr>
          <w:rFonts w:ascii="Arial" w:hAnsi="Arial" w:cs="Arial"/>
        </w:rPr>
        <w:t xml:space="preserve">attempt to </w:t>
      </w:r>
      <w:r w:rsidR="00B415C8" w:rsidRPr="00626BF6">
        <w:rPr>
          <w:rFonts w:ascii="Arial" w:hAnsi="Arial" w:cs="Arial"/>
        </w:rPr>
        <w:t>leave one voicemail message</w:t>
      </w:r>
      <w:r w:rsidR="00A53EAE" w:rsidRPr="00626BF6">
        <w:rPr>
          <w:rFonts w:ascii="Arial" w:hAnsi="Arial" w:cs="Arial"/>
        </w:rPr>
        <w:t xml:space="preserve"> or </w:t>
      </w:r>
      <w:r w:rsidR="00B415C8" w:rsidRPr="00626BF6">
        <w:rPr>
          <w:rFonts w:ascii="Arial" w:hAnsi="Arial" w:cs="Arial"/>
        </w:rPr>
        <w:t>send one email</w:t>
      </w:r>
      <w:r w:rsidR="00A53EAE" w:rsidRPr="00626BF6">
        <w:rPr>
          <w:rFonts w:ascii="Arial" w:hAnsi="Arial" w:cs="Arial"/>
        </w:rPr>
        <w:t xml:space="preserve">.  Sponsor reserves the right, but not the obligation, to attempt to contact any winner(s) more than once, in its sole and absolute discretion, and will not be required to attempt to contact winner(s) an equal number of times or in the same manner. </w:t>
      </w:r>
      <w:r w:rsidR="004776F3" w:rsidRPr="00626BF6">
        <w:rPr>
          <w:rFonts w:ascii="Arial" w:hAnsi="Arial" w:cs="Arial"/>
        </w:rPr>
        <w:t xml:space="preserve"> </w:t>
      </w:r>
      <w:r w:rsidR="00A53EAE" w:rsidRPr="00626BF6">
        <w:rPr>
          <w:rFonts w:ascii="Arial" w:hAnsi="Arial" w:cs="Arial"/>
        </w:rPr>
        <w:t>Sponsor</w:t>
      </w:r>
      <w:r w:rsidR="00A53EAE" w:rsidRPr="00626BF6">
        <w:t xml:space="preserve"> </w:t>
      </w:r>
      <w:r w:rsidR="00A53EAE" w:rsidRPr="00626BF6">
        <w:rPr>
          <w:rFonts w:ascii="Arial" w:hAnsi="Arial" w:cs="Arial"/>
        </w:rPr>
        <w:t xml:space="preserve">is not responsible for any change of email address and/or telephone number of any entrant(s) and/or winner(s). </w:t>
      </w:r>
    </w:p>
    <w:p w14:paraId="567412D1" w14:textId="7D7464AA" w:rsidR="001F4617" w:rsidRPr="00626BF6" w:rsidRDefault="00F976B8" w:rsidP="00592A09">
      <w:pPr>
        <w:pStyle w:val="ListParagraph"/>
        <w:autoSpaceDE w:val="0"/>
        <w:autoSpaceDN w:val="0"/>
        <w:adjustRightInd w:val="0"/>
        <w:spacing w:after="240"/>
        <w:contextualSpacing w:val="0"/>
        <w:jc w:val="both"/>
        <w:rPr>
          <w:rFonts w:ascii="Arial" w:hAnsi="Arial" w:cs="Arial"/>
        </w:rPr>
      </w:pPr>
      <w:r w:rsidRPr="00626BF6">
        <w:rPr>
          <w:rFonts w:ascii="Arial" w:hAnsi="Arial" w:cs="Arial"/>
        </w:rPr>
        <w:t>If</w:t>
      </w:r>
      <w:r w:rsidR="00CD10C2" w:rsidRPr="00626BF6">
        <w:rPr>
          <w:rFonts w:ascii="Arial" w:hAnsi="Arial" w:cs="Arial"/>
        </w:rPr>
        <w:t xml:space="preserve"> </w:t>
      </w:r>
      <w:r w:rsidRPr="00626BF6">
        <w:rPr>
          <w:rFonts w:ascii="Arial" w:hAnsi="Arial" w:cs="Arial"/>
        </w:rPr>
        <w:t>a potential winner</w:t>
      </w:r>
      <w:r w:rsidR="00CD10C2" w:rsidRPr="00626BF6">
        <w:rPr>
          <w:rFonts w:ascii="Arial" w:hAnsi="Arial" w:cs="Arial"/>
        </w:rPr>
        <w:t xml:space="preserve"> (a)</w:t>
      </w:r>
      <w:r w:rsidRPr="00626BF6">
        <w:rPr>
          <w:rFonts w:ascii="Arial" w:hAnsi="Arial" w:cs="Arial"/>
        </w:rPr>
        <w:t xml:space="preserve"> </w:t>
      </w:r>
      <w:r w:rsidR="001F4617" w:rsidRPr="00626BF6">
        <w:rPr>
          <w:rFonts w:ascii="Arial" w:hAnsi="Arial" w:cs="Arial"/>
        </w:rPr>
        <w:t xml:space="preserve">cannot be contacted </w:t>
      </w:r>
      <w:r w:rsidR="00B415C8" w:rsidRPr="00626BF6">
        <w:rPr>
          <w:rFonts w:ascii="Arial" w:hAnsi="Arial" w:cs="Arial"/>
        </w:rPr>
        <w:t xml:space="preserve">or does not respond to a notification attempt </w:t>
      </w:r>
      <w:r w:rsidRPr="00626BF6">
        <w:rPr>
          <w:rFonts w:ascii="Arial" w:hAnsi="Arial" w:cs="Arial"/>
        </w:rPr>
        <w:t xml:space="preserve">within </w:t>
      </w:r>
      <w:r w:rsidR="00694041" w:rsidRPr="00626BF6">
        <w:rPr>
          <w:rFonts w:ascii="Arial" w:hAnsi="Arial" w:cs="Arial"/>
        </w:rPr>
        <w:t>three days</w:t>
      </w:r>
      <w:r w:rsidR="001F4617" w:rsidRPr="00626BF6">
        <w:rPr>
          <w:rFonts w:ascii="Arial" w:hAnsi="Arial" w:cs="Arial"/>
        </w:rPr>
        <w:t xml:space="preserve"> of notification</w:t>
      </w:r>
      <w:r w:rsidR="00A53EAE" w:rsidRPr="00626BF6">
        <w:rPr>
          <w:rFonts w:ascii="Arial" w:hAnsi="Arial" w:cs="Arial"/>
        </w:rPr>
        <w:t>,</w:t>
      </w:r>
      <w:r w:rsidR="001F4617" w:rsidRPr="00626BF6">
        <w:rPr>
          <w:rFonts w:ascii="Arial" w:hAnsi="Arial" w:cs="Arial"/>
        </w:rPr>
        <w:t xml:space="preserve"> or a prize notification i</w:t>
      </w:r>
      <w:r w:rsidR="00CD10C2" w:rsidRPr="00626BF6">
        <w:rPr>
          <w:rFonts w:ascii="Arial" w:hAnsi="Arial" w:cs="Arial"/>
        </w:rPr>
        <w:t>s</w:t>
      </w:r>
      <w:r w:rsidR="001F4617" w:rsidRPr="00626BF6">
        <w:rPr>
          <w:rFonts w:ascii="Arial" w:hAnsi="Arial" w:cs="Arial"/>
        </w:rPr>
        <w:t xml:space="preserve"> returned as undeliverable; </w:t>
      </w:r>
      <w:r w:rsidR="002357C5" w:rsidRPr="00626BF6">
        <w:rPr>
          <w:rFonts w:ascii="Arial" w:hAnsi="Arial" w:cs="Arial"/>
        </w:rPr>
        <w:br/>
      </w:r>
      <w:r w:rsidR="001F4617" w:rsidRPr="00626BF6">
        <w:rPr>
          <w:rFonts w:ascii="Arial" w:hAnsi="Arial" w:cs="Arial"/>
        </w:rPr>
        <w:t xml:space="preserve">(b) </w:t>
      </w:r>
      <w:r w:rsidR="00CD10C2" w:rsidRPr="00626BF6">
        <w:rPr>
          <w:rFonts w:ascii="Arial" w:hAnsi="Arial" w:cs="Arial"/>
        </w:rPr>
        <w:t xml:space="preserve">does not timely return the Required Documents (as defined in Section </w:t>
      </w:r>
      <w:r w:rsidR="004D00A5" w:rsidRPr="00626BF6">
        <w:rPr>
          <w:rFonts w:ascii="Arial" w:hAnsi="Arial" w:cs="Arial"/>
        </w:rPr>
        <w:t xml:space="preserve">13 </w:t>
      </w:r>
      <w:r w:rsidR="00CD10C2" w:rsidRPr="00626BF6">
        <w:rPr>
          <w:rFonts w:ascii="Arial" w:hAnsi="Arial" w:cs="Arial"/>
        </w:rPr>
        <w:t>below); or (c)</w:t>
      </w:r>
      <w:r w:rsidR="008C1B43" w:rsidRPr="00626BF6">
        <w:rPr>
          <w:rFonts w:ascii="Arial" w:hAnsi="Arial" w:cs="Arial"/>
        </w:rPr>
        <w:t xml:space="preserve"> </w:t>
      </w:r>
      <w:r w:rsidR="00CD10C2" w:rsidRPr="00626BF6">
        <w:rPr>
          <w:rFonts w:ascii="Arial" w:hAnsi="Arial" w:cs="Arial"/>
        </w:rPr>
        <w:t xml:space="preserve">is </w:t>
      </w:r>
      <w:r w:rsidR="00CD10C2" w:rsidRPr="00626BF6">
        <w:rPr>
          <w:rFonts w:ascii="Arial" w:hAnsi="Arial" w:cs="Arial"/>
        </w:rPr>
        <w:lastRenderedPageBreak/>
        <w:t>found to be ineligible or not in compliance with these Official Rules</w:t>
      </w:r>
      <w:r w:rsidR="00F577FD" w:rsidRPr="00626BF6">
        <w:rPr>
          <w:rFonts w:ascii="Arial" w:hAnsi="Arial" w:cs="Arial"/>
        </w:rPr>
        <w:t xml:space="preserve"> in the sole discretion of Sponsor</w:t>
      </w:r>
      <w:r w:rsidR="00CD10C2" w:rsidRPr="00626BF6">
        <w:rPr>
          <w:rFonts w:ascii="Arial" w:hAnsi="Arial" w:cs="Arial"/>
        </w:rPr>
        <w:t>,</w:t>
      </w:r>
      <w:r w:rsidR="00EA2D46" w:rsidRPr="00626BF6">
        <w:rPr>
          <w:rFonts w:ascii="Arial" w:hAnsi="Arial" w:cs="Arial"/>
        </w:rPr>
        <w:t xml:space="preserve"> or Sponsor learns additional or new information that, in Sponsor’s sole discretion, winner does not conform to Sponsor’s values,</w:t>
      </w:r>
      <w:r w:rsidR="00CD10C2" w:rsidRPr="00626BF6">
        <w:rPr>
          <w:rFonts w:ascii="Arial" w:hAnsi="Arial" w:cs="Arial"/>
        </w:rPr>
        <w:t xml:space="preserve"> </w:t>
      </w:r>
      <w:r w:rsidRPr="00626BF6">
        <w:rPr>
          <w:rFonts w:ascii="Arial" w:hAnsi="Arial" w:cs="Arial"/>
        </w:rPr>
        <w:t>that potential winner will be disqualified</w:t>
      </w:r>
      <w:r w:rsidR="00CD10C2" w:rsidRPr="00626BF6">
        <w:rPr>
          <w:rFonts w:ascii="Arial" w:hAnsi="Arial" w:cs="Arial"/>
        </w:rPr>
        <w:t>, the prize will be forfeited,</w:t>
      </w:r>
      <w:r w:rsidRPr="00626BF6">
        <w:rPr>
          <w:rFonts w:ascii="Arial" w:hAnsi="Arial" w:cs="Arial"/>
        </w:rPr>
        <w:t xml:space="preserve"> and an alternate potential winner </w:t>
      </w:r>
      <w:r w:rsidR="00C4011B" w:rsidRPr="00626BF6">
        <w:rPr>
          <w:rFonts w:ascii="Arial" w:hAnsi="Arial" w:cs="Arial"/>
        </w:rPr>
        <w:t>may</w:t>
      </w:r>
      <w:r w:rsidRPr="00626BF6">
        <w:rPr>
          <w:rFonts w:ascii="Arial" w:hAnsi="Arial" w:cs="Arial"/>
        </w:rPr>
        <w:t xml:space="preserve"> be selected </w:t>
      </w:r>
      <w:r w:rsidR="00C4011B" w:rsidRPr="00626BF6">
        <w:rPr>
          <w:rFonts w:ascii="Arial" w:hAnsi="Arial" w:cs="Arial"/>
        </w:rPr>
        <w:t>by the judges</w:t>
      </w:r>
      <w:r w:rsidR="001F4617" w:rsidRPr="00626BF6">
        <w:rPr>
          <w:rFonts w:ascii="Arial" w:hAnsi="Arial" w:cs="Arial"/>
        </w:rPr>
        <w:t xml:space="preserve"> </w:t>
      </w:r>
      <w:r w:rsidRPr="00626BF6">
        <w:rPr>
          <w:rFonts w:ascii="Arial" w:hAnsi="Arial" w:cs="Arial"/>
        </w:rPr>
        <w:t>from</w:t>
      </w:r>
      <w:r w:rsidR="00CD10C2" w:rsidRPr="00626BF6">
        <w:rPr>
          <w:rFonts w:ascii="Arial" w:hAnsi="Arial" w:cs="Arial"/>
        </w:rPr>
        <w:t xml:space="preserve"> among</w:t>
      </w:r>
      <w:r w:rsidRPr="00626BF6">
        <w:rPr>
          <w:rFonts w:ascii="Arial" w:hAnsi="Arial" w:cs="Arial"/>
        </w:rPr>
        <w:t xml:space="preserve"> the remaining eligible entries</w:t>
      </w:r>
      <w:r w:rsidR="00CD10C2" w:rsidRPr="00626BF6">
        <w:rPr>
          <w:rFonts w:ascii="Arial" w:hAnsi="Arial" w:cs="Arial"/>
        </w:rPr>
        <w:t xml:space="preserve">. </w:t>
      </w:r>
      <w:r w:rsidR="00E349EB" w:rsidRPr="00626BF6">
        <w:rPr>
          <w:rFonts w:ascii="Arial" w:hAnsi="Arial" w:cs="Arial"/>
        </w:rPr>
        <w:t xml:space="preserve"> </w:t>
      </w:r>
      <w:r w:rsidR="00CD10C2" w:rsidRPr="00626BF6">
        <w:rPr>
          <w:rFonts w:ascii="Arial" w:hAnsi="Arial" w:cs="Arial"/>
        </w:rPr>
        <w:t>For each potential winner, i</w:t>
      </w:r>
      <w:r w:rsidR="00A1762E" w:rsidRPr="00626BF6">
        <w:rPr>
          <w:rFonts w:ascii="Arial" w:hAnsi="Arial" w:cs="Arial"/>
        </w:rPr>
        <w:t xml:space="preserve">f </w:t>
      </w:r>
      <w:r w:rsidRPr="00626BF6">
        <w:rPr>
          <w:rFonts w:ascii="Arial" w:hAnsi="Arial" w:cs="Arial"/>
        </w:rPr>
        <w:t xml:space="preserve">Sponsor </w:t>
      </w:r>
      <w:r w:rsidR="00A1762E" w:rsidRPr="00626BF6">
        <w:rPr>
          <w:rFonts w:ascii="Arial" w:hAnsi="Arial" w:cs="Arial"/>
        </w:rPr>
        <w:t xml:space="preserve">is </w:t>
      </w:r>
      <w:r w:rsidRPr="00626BF6">
        <w:rPr>
          <w:rFonts w:ascii="Arial" w:hAnsi="Arial" w:cs="Arial"/>
        </w:rPr>
        <w:t xml:space="preserve">unable to successfully </w:t>
      </w:r>
      <w:r w:rsidR="00CD10C2" w:rsidRPr="00626BF6">
        <w:rPr>
          <w:rFonts w:ascii="Arial" w:hAnsi="Arial" w:cs="Arial"/>
        </w:rPr>
        <w:t>identify</w:t>
      </w:r>
      <w:r w:rsidRPr="00626BF6">
        <w:rPr>
          <w:rFonts w:ascii="Arial" w:hAnsi="Arial" w:cs="Arial"/>
        </w:rPr>
        <w:t xml:space="preserve"> a qualified potential winner, Sponsor may elect not to </w:t>
      </w:r>
      <w:r w:rsidR="00A566DA" w:rsidRPr="00626BF6">
        <w:rPr>
          <w:rFonts w:ascii="Arial" w:hAnsi="Arial" w:cs="Arial"/>
        </w:rPr>
        <w:t>award the</w:t>
      </w:r>
      <w:r w:rsidR="00CD10C2" w:rsidRPr="00626BF6">
        <w:rPr>
          <w:rFonts w:ascii="Arial" w:hAnsi="Arial" w:cs="Arial"/>
        </w:rPr>
        <w:t xml:space="preserve"> corresponding </w:t>
      </w:r>
      <w:r w:rsidRPr="00626BF6">
        <w:rPr>
          <w:rFonts w:ascii="Arial" w:hAnsi="Arial" w:cs="Arial"/>
        </w:rPr>
        <w:t xml:space="preserve">prize. </w:t>
      </w:r>
    </w:p>
    <w:p w14:paraId="0FF874E8" w14:textId="399FE931" w:rsidR="00592A09" w:rsidRPr="00626BF6" w:rsidRDefault="00592A09" w:rsidP="00592A09">
      <w:pPr>
        <w:pStyle w:val="ListParagraph"/>
        <w:numPr>
          <w:ilvl w:val="0"/>
          <w:numId w:val="12"/>
        </w:numPr>
        <w:autoSpaceDE w:val="0"/>
        <w:autoSpaceDN w:val="0"/>
        <w:adjustRightInd w:val="0"/>
        <w:spacing w:after="240"/>
        <w:contextualSpacing w:val="0"/>
        <w:jc w:val="both"/>
        <w:rPr>
          <w:rFonts w:ascii="Arial" w:hAnsi="Arial" w:cs="Arial"/>
        </w:rPr>
      </w:pPr>
      <w:r w:rsidRPr="00626BF6">
        <w:rPr>
          <w:rFonts w:ascii="Arial" w:hAnsi="Arial" w:cs="Arial"/>
          <w:u w:val="single"/>
        </w:rPr>
        <w:t>Posting Notification</w:t>
      </w:r>
      <w:r w:rsidRPr="00626BF6">
        <w:rPr>
          <w:rFonts w:ascii="Arial" w:hAnsi="Arial" w:cs="Arial"/>
        </w:rPr>
        <w:t>.  Sponsor is not obligated to notify any</w:t>
      </w:r>
      <w:r w:rsidR="00C4011B" w:rsidRPr="00626BF6">
        <w:rPr>
          <w:rFonts w:ascii="Arial" w:hAnsi="Arial" w:cs="Arial"/>
        </w:rPr>
        <w:t xml:space="preserve"> entrant or</w:t>
      </w:r>
      <w:r w:rsidRPr="00626BF6">
        <w:rPr>
          <w:rFonts w:ascii="Arial" w:hAnsi="Arial" w:cs="Arial"/>
        </w:rPr>
        <w:t xml:space="preserve"> winner, or </w:t>
      </w:r>
      <w:r w:rsidRPr="00626BF6">
        <w:rPr>
          <w:rFonts w:ascii="Arial" w:eastAsia="Times New Roman" w:hAnsi="Arial" w:cs="Arial"/>
        </w:rPr>
        <w:t>obtain permission or right of approval</w:t>
      </w:r>
      <w:r w:rsidRPr="00626BF6">
        <w:rPr>
          <w:rFonts w:ascii="Arial" w:hAnsi="Arial" w:cs="Arial"/>
        </w:rPr>
        <w:t xml:space="preserve"> from any </w:t>
      </w:r>
      <w:r w:rsidR="00C4011B" w:rsidRPr="00626BF6">
        <w:rPr>
          <w:rFonts w:ascii="Arial" w:hAnsi="Arial" w:cs="Arial"/>
        </w:rPr>
        <w:t xml:space="preserve">entrant or </w:t>
      </w:r>
      <w:r w:rsidRPr="00626BF6">
        <w:rPr>
          <w:rFonts w:ascii="Arial" w:hAnsi="Arial" w:cs="Arial"/>
        </w:rPr>
        <w:t>winner</w:t>
      </w:r>
      <w:r w:rsidR="00692F24" w:rsidRPr="00626BF6">
        <w:rPr>
          <w:rFonts w:ascii="Arial" w:hAnsi="Arial" w:cs="Arial"/>
        </w:rPr>
        <w:t>,</w:t>
      </w:r>
      <w:r w:rsidRPr="00626BF6">
        <w:rPr>
          <w:rFonts w:ascii="Arial" w:hAnsi="Arial" w:cs="Arial"/>
        </w:rPr>
        <w:t xml:space="preserve"> if or when </w:t>
      </w:r>
      <w:r w:rsidR="002357C5" w:rsidRPr="00626BF6">
        <w:rPr>
          <w:rFonts w:ascii="Arial" w:hAnsi="Arial" w:cs="Arial"/>
        </w:rPr>
        <w:t xml:space="preserve">Sponsor posts </w:t>
      </w:r>
      <w:r w:rsidR="00692F24" w:rsidRPr="00626BF6">
        <w:rPr>
          <w:rFonts w:ascii="Arial" w:hAnsi="Arial" w:cs="Arial"/>
        </w:rPr>
        <w:t>Contest</w:t>
      </w:r>
      <w:r w:rsidR="002357C5" w:rsidRPr="00626BF6">
        <w:rPr>
          <w:rFonts w:ascii="Arial" w:hAnsi="Arial" w:cs="Arial"/>
        </w:rPr>
        <w:t xml:space="preserve"> </w:t>
      </w:r>
      <w:r w:rsidR="00C4011B" w:rsidRPr="00626BF6">
        <w:rPr>
          <w:rFonts w:ascii="Arial" w:hAnsi="Arial" w:cs="Arial"/>
        </w:rPr>
        <w:t>photograph</w:t>
      </w:r>
      <w:r w:rsidR="00692F24" w:rsidRPr="00626BF6">
        <w:rPr>
          <w:rFonts w:ascii="Arial" w:hAnsi="Arial" w:cs="Arial"/>
        </w:rPr>
        <w:t>s</w:t>
      </w:r>
      <w:r w:rsidR="00C4011B" w:rsidRPr="00626BF6">
        <w:rPr>
          <w:rFonts w:ascii="Arial" w:hAnsi="Arial" w:cs="Arial"/>
        </w:rPr>
        <w:t xml:space="preserve"> or </w:t>
      </w:r>
      <w:r w:rsidR="002357C5" w:rsidRPr="00626BF6">
        <w:rPr>
          <w:rFonts w:ascii="Arial" w:hAnsi="Arial" w:cs="Arial"/>
        </w:rPr>
        <w:t>video</w:t>
      </w:r>
      <w:r w:rsidR="00692F24" w:rsidRPr="00626BF6">
        <w:rPr>
          <w:rFonts w:ascii="Arial" w:hAnsi="Arial" w:cs="Arial"/>
        </w:rPr>
        <w:t>s</w:t>
      </w:r>
      <w:r w:rsidR="002357C5" w:rsidRPr="00626BF6">
        <w:rPr>
          <w:rFonts w:ascii="Arial" w:hAnsi="Arial" w:cs="Arial"/>
        </w:rPr>
        <w:t xml:space="preserve"> online</w:t>
      </w:r>
      <w:r w:rsidRPr="00626BF6">
        <w:rPr>
          <w:rFonts w:ascii="Arial" w:hAnsi="Arial" w:cs="Arial"/>
        </w:rPr>
        <w:t xml:space="preserve">.  </w:t>
      </w:r>
    </w:p>
    <w:p w14:paraId="55F18D22" w14:textId="4B981264" w:rsidR="00F05B39" w:rsidRPr="00626BF6" w:rsidRDefault="00F05B39" w:rsidP="00951504">
      <w:pPr>
        <w:pStyle w:val="ListParagraph"/>
        <w:numPr>
          <w:ilvl w:val="0"/>
          <w:numId w:val="6"/>
        </w:numPr>
        <w:autoSpaceDE w:val="0"/>
        <w:autoSpaceDN w:val="0"/>
        <w:adjustRightInd w:val="0"/>
        <w:spacing w:after="240"/>
        <w:ind w:left="0" w:firstLine="0"/>
        <w:contextualSpacing w:val="0"/>
        <w:jc w:val="both"/>
        <w:rPr>
          <w:rFonts w:ascii="Arial" w:hAnsi="Arial" w:cs="Arial"/>
        </w:rPr>
      </w:pPr>
      <w:r w:rsidRPr="00626BF6">
        <w:rPr>
          <w:rFonts w:ascii="Arial" w:hAnsi="Arial" w:cs="Arial"/>
          <w:b/>
          <w:bCs/>
        </w:rPr>
        <w:t>Winner Verification</w:t>
      </w:r>
      <w:r w:rsidR="005B1B2D" w:rsidRPr="00626BF6">
        <w:rPr>
          <w:rFonts w:ascii="Arial" w:hAnsi="Arial" w:cs="Arial"/>
          <w:b/>
          <w:bCs/>
        </w:rPr>
        <w:t xml:space="preserve"> and Required Documents</w:t>
      </w:r>
      <w:r w:rsidRPr="00626BF6">
        <w:rPr>
          <w:rFonts w:ascii="Arial" w:hAnsi="Arial" w:cs="Arial"/>
        </w:rPr>
        <w:t xml:space="preserve">.  </w:t>
      </w:r>
      <w:r w:rsidR="00500AD8" w:rsidRPr="00626BF6">
        <w:rPr>
          <w:rFonts w:ascii="Arial" w:hAnsi="Arial" w:cs="Arial"/>
        </w:rPr>
        <w:t>Each potential winner</w:t>
      </w:r>
      <w:r w:rsidRPr="00626BF6">
        <w:rPr>
          <w:rFonts w:ascii="Arial" w:hAnsi="Arial" w:cs="Arial"/>
        </w:rPr>
        <w:t xml:space="preserve"> is subject to verification, including verification of residence</w:t>
      </w:r>
      <w:r w:rsidR="002357C5" w:rsidRPr="00626BF6">
        <w:rPr>
          <w:rFonts w:ascii="Arial" w:hAnsi="Arial" w:cs="Arial"/>
        </w:rPr>
        <w:t xml:space="preserve"> and background check</w:t>
      </w:r>
      <w:r w:rsidRPr="00626BF6">
        <w:rPr>
          <w:rFonts w:ascii="Arial" w:hAnsi="Arial" w:cs="Arial"/>
        </w:rPr>
        <w:t xml:space="preserve">. </w:t>
      </w:r>
      <w:r w:rsidR="00A566DA" w:rsidRPr="00626BF6">
        <w:rPr>
          <w:rFonts w:ascii="Arial" w:hAnsi="Arial" w:cs="Arial"/>
        </w:rPr>
        <w:t xml:space="preserve"> </w:t>
      </w:r>
      <w:r w:rsidR="005B1B2D" w:rsidRPr="00626BF6">
        <w:rPr>
          <w:rFonts w:ascii="Arial" w:hAnsi="Arial" w:cs="Arial"/>
        </w:rPr>
        <w:t>In order to receive a prize, winner may be required</w:t>
      </w:r>
      <w:r w:rsidR="00A42FCE" w:rsidRPr="00626BF6">
        <w:rPr>
          <w:rFonts w:ascii="Arial" w:hAnsi="Arial" w:cs="Arial"/>
        </w:rPr>
        <w:t>, within the time period designated by Sponsor,</w:t>
      </w:r>
      <w:r w:rsidR="005B1B2D" w:rsidRPr="00626BF6">
        <w:rPr>
          <w:rFonts w:ascii="Arial" w:hAnsi="Arial" w:cs="Arial"/>
        </w:rPr>
        <w:t xml:space="preserve"> to (a) </w:t>
      </w:r>
      <w:r w:rsidR="00811164" w:rsidRPr="00626BF6">
        <w:rPr>
          <w:rFonts w:ascii="Arial" w:hAnsi="Arial" w:cs="Arial"/>
        </w:rPr>
        <w:t xml:space="preserve">provide </w:t>
      </w:r>
      <w:r w:rsidR="002357C5" w:rsidRPr="00626BF6">
        <w:rPr>
          <w:rFonts w:ascii="Arial" w:hAnsi="Arial" w:cs="Arial"/>
        </w:rPr>
        <w:t>a copy of winner’s valid CDL</w:t>
      </w:r>
      <w:r w:rsidR="00811164" w:rsidRPr="00626BF6">
        <w:rPr>
          <w:rFonts w:ascii="Arial" w:hAnsi="Arial" w:cs="Arial"/>
        </w:rPr>
        <w:t>; (b) provide a valid individual DOT number, or the winner’s employer’s valid DOT number</w:t>
      </w:r>
      <w:r w:rsidR="002357C5" w:rsidRPr="00626BF6">
        <w:rPr>
          <w:rFonts w:ascii="Arial" w:hAnsi="Arial" w:cs="Arial"/>
        </w:rPr>
        <w:t>, as applicable</w:t>
      </w:r>
      <w:r w:rsidR="00A566DA" w:rsidRPr="00626BF6">
        <w:rPr>
          <w:rFonts w:ascii="Arial" w:hAnsi="Arial" w:cs="Arial"/>
        </w:rPr>
        <w:t>;</w:t>
      </w:r>
      <w:r w:rsidR="00A42FCE" w:rsidRPr="00626BF6">
        <w:rPr>
          <w:rFonts w:ascii="Arial" w:hAnsi="Arial" w:cs="Arial"/>
        </w:rPr>
        <w:t xml:space="preserve"> (</w:t>
      </w:r>
      <w:r w:rsidR="00811164" w:rsidRPr="00626BF6">
        <w:rPr>
          <w:rFonts w:ascii="Arial" w:hAnsi="Arial" w:cs="Arial"/>
        </w:rPr>
        <w:t>c</w:t>
      </w:r>
      <w:r w:rsidR="00A42FCE" w:rsidRPr="00626BF6">
        <w:rPr>
          <w:rFonts w:ascii="Arial" w:hAnsi="Arial" w:cs="Arial"/>
        </w:rPr>
        <w:t xml:space="preserve">) </w:t>
      </w:r>
      <w:r w:rsidRPr="00626BF6">
        <w:rPr>
          <w:rFonts w:ascii="Arial" w:hAnsi="Arial" w:cs="Arial"/>
        </w:rPr>
        <w:t>complete, sign, and return to Sponsor an affidavit of eligibility and liability release</w:t>
      </w:r>
      <w:r w:rsidR="00A566DA" w:rsidRPr="00626BF6">
        <w:rPr>
          <w:rFonts w:ascii="Arial" w:hAnsi="Arial" w:cs="Arial"/>
        </w:rPr>
        <w:t>;</w:t>
      </w:r>
      <w:r w:rsidR="005B1B2D" w:rsidRPr="00626BF6">
        <w:rPr>
          <w:rFonts w:ascii="Arial" w:hAnsi="Arial" w:cs="Arial"/>
        </w:rPr>
        <w:t xml:space="preserve"> (</w:t>
      </w:r>
      <w:r w:rsidR="00811164" w:rsidRPr="00626BF6">
        <w:rPr>
          <w:rFonts w:ascii="Arial" w:hAnsi="Arial" w:cs="Arial"/>
        </w:rPr>
        <w:t>d</w:t>
      </w:r>
      <w:r w:rsidR="005B1B2D" w:rsidRPr="00626BF6">
        <w:rPr>
          <w:rFonts w:ascii="Arial" w:hAnsi="Arial" w:cs="Arial"/>
        </w:rPr>
        <w:t>)</w:t>
      </w:r>
      <w:r w:rsidR="00CD10C2" w:rsidRPr="00626BF6">
        <w:rPr>
          <w:rFonts w:ascii="Arial" w:hAnsi="Arial" w:cs="Arial"/>
        </w:rPr>
        <w:t xml:space="preserve"> </w:t>
      </w:r>
      <w:r w:rsidRPr="00626BF6">
        <w:rPr>
          <w:rFonts w:ascii="Arial" w:hAnsi="Arial" w:cs="Arial"/>
        </w:rPr>
        <w:t xml:space="preserve">except where prohibited by law, </w:t>
      </w:r>
      <w:r w:rsidR="00A42FCE" w:rsidRPr="00626BF6">
        <w:rPr>
          <w:rFonts w:ascii="Arial" w:hAnsi="Arial" w:cs="Arial"/>
        </w:rPr>
        <w:t>complete, sign</w:t>
      </w:r>
      <w:r w:rsidR="00A566DA" w:rsidRPr="00626BF6">
        <w:rPr>
          <w:rFonts w:ascii="Arial" w:hAnsi="Arial" w:cs="Arial"/>
        </w:rPr>
        <w:t>,</w:t>
      </w:r>
      <w:r w:rsidR="00A42FCE" w:rsidRPr="00626BF6">
        <w:rPr>
          <w:rFonts w:ascii="Arial" w:hAnsi="Arial" w:cs="Arial"/>
        </w:rPr>
        <w:t xml:space="preserve"> and return </w:t>
      </w:r>
      <w:r w:rsidRPr="00626BF6">
        <w:rPr>
          <w:rFonts w:ascii="Arial" w:hAnsi="Arial" w:cs="Arial"/>
        </w:rPr>
        <w:t>a publicity release</w:t>
      </w:r>
      <w:r w:rsidR="00A566DA" w:rsidRPr="00626BF6">
        <w:rPr>
          <w:rFonts w:ascii="Arial" w:hAnsi="Arial" w:cs="Arial"/>
        </w:rPr>
        <w:t>;</w:t>
      </w:r>
      <w:r w:rsidRPr="00626BF6">
        <w:rPr>
          <w:rFonts w:ascii="Arial" w:hAnsi="Arial" w:cs="Arial"/>
        </w:rPr>
        <w:t xml:space="preserve"> </w:t>
      </w:r>
      <w:r w:rsidR="00811164" w:rsidRPr="00626BF6">
        <w:rPr>
          <w:rFonts w:ascii="Arial" w:hAnsi="Arial" w:cs="Arial"/>
        </w:rPr>
        <w:t>and/or (</w:t>
      </w:r>
      <w:r w:rsidR="008B4097" w:rsidRPr="00626BF6">
        <w:rPr>
          <w:rFonts w:ascii="Arial" w:hAnsi="Arial" w:cs="Arial"/>
        </w:rPr>
        <w:t>e</w:t>
      </w:r>
      <w:r w:rsidR="00811164" w:rsidRPr="00626BF6">
        <w:rPr>
          <w:rFonts w:ascii="Arial" w:hAnsi="Arial" w:cs="Arial"/>
        </w:rPr>
        <w:t xml:space="preserve">) </w:t>
      </w:r>
      <w:r w:rsidR="00A42FCE" w:rsidRPr="00626BF6">
        <w:rPr>
          <w:rFonts w:ascii="Arial" w:hAnsi="Arial" w:cs="Arial"/>
        </w:rPr>
        <w:t xml:space="preserve">complete and submit an IRS Form W-9 in its entirety, </w:t>
      </w:r>
      <w:r w:rsidR="00842AEC" w:rsidRPr="00626BF6">
        <w:rPr>
          <w:rFonts w:ascii="Arial" w:hAnsi="Arial" w:cs="Arial"/>
        </w:rPr>
        <w:t>which includes</w:t>
      </w:r>
      <w:r w:rsidR="00A42FCE" w:rsidRPr="00626BF6">
        <w:rPr>
          <w:rFonts w:ascii="Arial" w:hAnsi="Arial" w:cs="Arial"/>
        </w:rPr>
        <w:t xml:space="preserve"> the winner</w:t>
      </w:r>
      <w:r w:rsidR="00A53EAE" w:rsidRPr="00626BF6">
        <w:rPr>
          <w:rFonts w:ascii="Arial" w:hAnsi="Arial" w:cs="Arial"/>
        </w:rPr>
        <w:t>’s</w:t>
      </w:r>
      <w:r w:rsidR="00A42FCE" w:rsidRPr="00626BF6">
        <w:rPr>
          <w:rFonts w:ascii="Arial" w:hAnsi="Arial" w:cs="Arial"/>
        </w:rPr>
        <w:t xml:space="preserve"> valid United States taxpayer identification number or social security number</w:t>
      </w:r>
      <w:r w:rsidR="001F4617" w:rsidRPr="00626BF6">
        <w:rPr>
          <w:rFonts w:ascii="Arial" w:hAnsi="Arial" w:cs="Arial"/>
        </w:rPr>
        <w:t xml:space="preserve"> (the “</w:t>
      </w:r>
      <w:r w:rsidR="001F4617" w:rsidRPr="00626BF6">
        <w:rPr>
          <w:rFonts w:ascii="Arial" w:hAnsi="Arial"/>
          <w:b/>
        </w:rPr>
        <w:t>Required Documents</w:t>
      </w:r>
      <w:r w:rsidR="001F4617" w:rsidRPr="00626BF6">
        <w:rPr>
          <w:rFonts w:ascii="Arial" w:hAnsi="Arial" w:cs="Arial"/>
        </w:rPr>
        <w:t>”)</w:t>
      </w:r>
      <w:r w:rsidRPr="00626BF6">
        <w:rPr>
          <w:rFonts w:ascii="Arial" w:hAnsi="Arial" w:cs="Arial"/>
        </w:rPr>
        <w:t xml:space="preserve">.    </w:t>
      </w:r>
    </w:p>
    <w:p w14:paraId="7C661341" w14:textId="3CE0C1CF" w:rsidR="00951504" w:rsidRPr="00626BF6" w:rsidRDefault="00951504" w:rsidP="00951504">
      <w:pPr>
        <w:autoSpaceDE w:val="0"/>
        <w:autoSpaceDN w:val="0"/>
        <w:adjustRightInd w:val="0"/>
        <w:spacing w:after="240"/>
        <w:jc w:val="both"/>
        <w:rPr>
          <w:rFonts w:ascii="Arial" w:hAnsi="Arial" w:cs="Arial"/>
        </w:rPr>
      </w:pPr>
      <w:r w:rsidRPr="00626BF6">
        <w:rPr>
          <w:rFonts w:ascii="Arial" w:hAnsi="Arial" w:cs="Arial"/>
        </w:rPr>
        <w:t xml:space="preserve">Please note that no entrant is a winner of a prize unless and until such entrant’s eligibility has been verified and </w:t>
      </w:r>
      <w:r w:rsidR="00CD10C2" w:rsidRPr="00626BF6">
        <w:rPr>
          <w:rFonts w:ascii="Arial" w:hAnsi="Arial" w:cs="Arial"/>
        </w:rPr>
        <w:t xml:space="preserve">such entrant </w:t>
      </w:r>
      <w:r w:rsidR="00A42FCE" w:rsidRPr="00626BF6">
        <w:rPr>
          <w:rFonts w:ascii="Arial" w:hAnsi="Arial" w:cs="Arial"/>
        </w:rPr>
        <w:t>h</w:t>
      </w:r>
      <w:r w:rsidR="00CD10C2" w:rsidRPr="00626BF6">
        <w:rPr>
          <w:rFonts w:ascii="Arial" w:hAnsi="Arial" w:cs="Arial"/>
        </w:rPr>
        <w:t xml:space="preserve">as completed and returned the Required Documents, </w:t>
      </w:r>
      <w:r w:rsidRPr="00626BF6">
        <w:rPr>
          <w:rFonts w:ascii="Arial" w:hAnsi="Arial" w:cs="Arial"/>
        </w:rPr>
        <w:t xml:space="preserve">even if that entrant’s name has been publicly posted </w:t>
      </w:r>
      <w:r w:rsidR="00CD10C2" w:rsidRPr="00626BF6">
        <w:rPr>
          <w:rFonts w:ascii="Arial" w:hAnsi="Arial" w:cs="Arial"/>
        </w:rPr>
        <w:t xml:space="preserve">or identified </w:t>
      </w:r>
      <w:r w:rsidRPr="00626BF6">
        <w:rPr>
          <w:rFonts w:ascii="Arial" w:hAnsi="Arial" w:cs="Arial"/>
        </w:rPr>
        <w:t xml:space="preserve">as a winner prior to completion of the verification process. </w:t>
      </w:r>
      <w:r w:rsidR="002357C5" w:rsidRPr="00626BF6">
        <w:rPr>
          <w:rFonts w:ascii="Arial" w:hAnsi="Arial" w:cs="Arial"/>
        </w:rPr>
        <w:t xml:space="preserve"> Sponsor</w:t>
      </w:r>
      <w:r w:rsidR="00C4011B" w:rsidRPr="00626BF6">
        <w:rPr>
          <w:rFonts w:ascii="Arial" w:hAnsi="Arial" w:cs="Arial"/>
        </w:rPr>
        <w:t>, in its sole discretion,</w:t>
      </w:r>
      <w:r w:rsidR="002357C5" w:rsidRPr="00626BF6">
        <w:rPr>
          <w:rFonts w:ascii="Arial" w:hAnsi="Arial" w:cs="Arial"/>
        </w:rPr>
        <w:t xml:space="preserve"> may disqualify any winner who does not meet its background check requirements.  </w:t>
      </w:r>
    </w:p>
    <w:p w14:paraId="627C3E6F" w14:textId="53C5386D" w:rsidR="000825FE" w:rsidRPr="00626BF6" w:rsidRDefault="000825FE" w:rsidP="000825FE">
      <w:pPr>
        <w:pStyle w:val="ListParagraph"/>
        <w:autoSpaceDE w:val="0"/>
        <w:autoSpaceDN w:val="0"/>
        <w:adjustRightInd w:val="0"/>
        <w:spacing w:after="240"/>
        <w:ind w:left="0"/>
        <w:jc w:val="both"/>
        <w:rPr>
          <w:rFonts w:ascii="Arial" w:hAnsi="Arial" w:cs="Arial"/>
        </w:rPr>
      </w:pPr>
      <w:r w:rsidRPr="00626BF6">
        <w:rPr>
          <w:rFonts w:ascii="Arial" w:hAnsi="Arial" w:cs="Arial"/>
          <w:bCs/>
        </w:rPr>
        <w:t>Limit one winner per household (</w:t>
      </w:r>
      <w:r w:rsidRPr="00626BF6">
        <w:rPr>
          <w:rFonts w:ascii="Arial" w:hAnsi="Arial" w:cs="Arial"/>
        </w:rPr>
        <w:t>spouses, parents, siblings, and children).</w:t>
      </w:r>
    </w:p>
    <w:p w14:paraId="501287D0" w14:textId="77777777" w:rsidR="000825FE" w:rsidRPr="00626BF6" w:rsidRDefault="000825FE" w:rsidP="000825FE">
      <w:pPr>
        <w:pStyle w:val="ListParagraph"/>
        <w:autoSpaceDE w:val="0"/>
        <w:autoSpaceDN w:val="0"/>
        <w:adjustRightInd w:val="0"/>
        <w:spacing w:after="240"/>
        <w:ind w:left="0"/>
        <w:jc w:val="both"/>
        <w:rPr>
          <w:rFonts w:ascii="Arial" w:hAnsi="Arial" w:cs="Arial"/>
        </w:rPr>
      </w:pPr>
    </w:p>
    <w:p w14:paraId="672934ED" w14:textId="0838C79B" w:rsidR="00951504" w:rsidRPr="00626BF6" w:rsidRDefault="00951504" w:rsidP="00951504">
      <w:pPr>
        <w:pStyle w:val="ListParagraph"/>
        <w:numPr>
          <w:ilvl w:val="0"/>
          <w:numId w:val="6"/>
        </w:numPr>
        <w:autoSpaceDE w:val="0"/>
        <w:autoSpaceDN w:val="0"/>
        <w:adjustRightInd w:val="0"/>
        <w:spacing w:after="240"/>
        <w:ind w:left="0" w:firstLine="0"/>
        <w:contextualSpacing w:val="0"/>
        <w:jc w:val="both"/>
        <w:rPr>
          <w:rFonts w:ascii="Arial" w:hAnsi="Arial" w:cs="Arial"/>
        </w:rPr>
      </w:pPr>
      <w:r w:rsidRPr="00626BF6">
        <w:rPr>
          <w:rFonts w:ascii="Arial" w:hAnsi="Arial" w:cs="Arial"/>
          <w:b/>
          <w:bCs/>
        </w:rPr>
        <w:t>Winners List</w:t>
      </w:r>
      <w:r w:rsidRPr="00626BF6">
        <w:rPr>
          <w:rFonts w:ascii="Arial" w:hAnsi="Arial" w:cs="Arial"/>
        </w:rPr>
        <w:t xml:space="preserve">. </w:t>
      </w:r>
      <w:r w:rsidRPr="00626BF6">
        <w:rPr>
          <w:rFonts w:ascii="Arial" w:hAnsi="Arial" w:cs="Arial"/>
          <w:b/>
          <w:bCs/>
        </w:rPr>
        <w:t xml:space="preserve"> </w:t>
      </w:r>
      <w:r w:rsidRPr="00626BF6">
        <w:rPr>
          <w:rFonts w:ascii="Arial" w:hAnsi="Arial" w:cs="Arial"/>
        </w:rPr>
        <w:t xml:space="preserve">For a list of winners (available 30 days after the end of the </w:t>
      </w:r>
      <w:r w:rsidR="002357C5" w:rsidRPr="00626BF6">
        <w:rPr>
          <w:rFonts w:ascii="Arial" w:hAnsi="Arial" w:cs="Arial"/>
        </w:rPr>
        <w:t>Contest</w:t>
      </w:r>
      <w:r w:rsidRPr="00626BF6">
        <w:rPr>
          <w:rFonts w:ascii="Arial" w:hAnsi="Arial" w:cs="Arial"/>
        </w:rPr>
        <w:t xml:space="preserve"> Period), please send a self-addressed, stamped envelope to: </w:t>
      </w:r>
      <w:r w:rsidR="00811164" w:rsidRPr="00626BF6">
        <w:rPr>
          <w:rFonts w:ascii="Arial" w:hAnsi="Arial" w:cs="Arial"/>
        </w:rPr>
        <w:t>DOT Compliance Group, LLC., Attn:</w:t>
      </w:r>
      <w:r w:rsidR="00BA5E32" w:rsidRPr="00626BF6">
        <w:rPr>
          <w:rFonts w:ascii="Arial" w:hAnsi="Arial" w:cs="Arial"/>
        </w:rPr>
        <w:t xml:space="preserve"> </w:t>
      </w:r>
      <w:r w:rsidR="0009779D" w:rsidRPr="00626BF6">
        <w:rPr>
          <w:rFonts w:ascii="Arial" w:hAnsi="Arial" w:cs="Arial"/>
        </w:rPr>
        <w:t>Shannon Massara</w:t>
      </w:r>
      <w:r w:rsidR="00BA5E32" w:rsidRPr="00626BF6">
        <w:rPr>
          <w:rFonts w:ascii="Arial" w:hAnsi="Arial" w:cs="Arial"/>
        </w:rPr>
        <w:t>,</w:t>
      </w:r>
      <w:r w:rsidR="00811164" w:rsidRPr="00626BF6">
        <w:rPr>
          <w:rFonts w:ascii="Arial" w:hAnsi="Arial" w:cs="Arial"/>
        </w:rPr>
        <w:t xml:space="preserve"> My Rig Giveaway Winners List, 129 South Main Street, Suite 110, Grapevine, Texas 76051</w:t>
      </w:r>
      <w:r w:rsidRPr="00626BF6">
        <w:rPr>
          <w:rFonts w:ascii="Arial" w:hAnsi="Arial" w:cs="Arial"/>
        </w:rPr>
        <w:t xml:space="preserve">.  All requests must be received no later than 60 days after the end of the </w:t>
      </w:r>
      <w:r w:rsidR="002357C5" w:rsidRPr="00626BF6">
        <w:rPr>
          <w:rFonts w:ascii="Arial" w:hAnsi="Arial" w:cs="Arial"/>
        </w:rPr>
        <w:t>Contest</w:t>
      </w:r>
      <w:r w:rsidRPr="00626BF6">
        <w:rPr>
          <w:rFonts w:ascii="Arial" w:hAnsi="Arial" w:cs="Arial"/>
        </w:rPr>
        <w:t xml:space="preserve"> Period.</w:t>
      </w:r>
    </w:p>
    <w:p w14:paraId="1ECA8919" w14:textId="03692B5B" w:rsidR="00951504" w:rsidRPr="00626BF6" w:rsidRDefault="00951504" w:rsidP="00951504">
      <w:pPr>
        <w:pStyle w:val="ListParagraph"/>
        <w:numPr>
          <w:ilvl w:val="0"/>
          <w:numId w:val="6"/>
        </w:numPr>
        <w:autoSpaceDE w:val="0"/>
        <w:autoSpaceDN w:val="0"/>
        <w:adjustRightInd w:val="0"/>
        <w:spacing w:after="240"/>
        <w:ind w:left="0" w:firstLine="0"/>
        <w:contextualSpacing w:val="0"/>
        <w:jc w:val="both"/>
        <w:rPr>
          <w:rFonts w:ascii="Arial" w:hAnsi="Arial" w:cs="Arial"/>
        </w:rPr>
      </w:pPr>
      <w:r w:rsidRPr="00626BF6">
        <w:rPr>
          <w:rFonts w:ascii="Arial" w:hAnsi="Arial" w:cs="Arial"/>
          <w:b/>
          <w:bCs/>
        </w:rPr>
        <w:t>Trademark Attribution</w:t>
      </w:r>
      <w:r w:rsidRPr="00626BF6">
        <w:rPr>
          <w:rFonts w:ascii="Arial" w:hAnsi="Arial" w:cs="Arial"/>
        </w:rPr>
        <w:t xml:space="preserve">.  The trademarks of </w:t>
      </w:r>
      <w:r w:rsidR="00427D8B" w:rsidRPr="00626BF6">
        <w:rPr>
          <w:rFonts w:ascii="Arial" w:hAnsi="Arial" w:cs="Arial"/>
        </w:rPr>
        <w:t>Sponsor</w:t>
      </w:r>
      <w:r w:rsidR="00811164" w:rsidRPr="00626BF6">
        <w:rPr>
          <w:rFonts w:ascii="Arial" w:hAnsi="Arial" w:cs="Arial"/>
        </w:rPr>
        <w:t xml:space="preserve"> </w:t>
      </w:r>
      <w:r w:rsidR="00427D8B" w:rsidRPr="00626BF6">
        <w:rPr>
          <w:rFonts w:ascii="Arial" w:hAnsi="Arial" w:cs="Arial"/>
        </w:rPr>
        <w:t>and Social Media Entities</w:t>
      </w:r>
      <w:r w:rsidR="00F00BB4" w:rsidRPr="00626BF6">
        <w:rPr>
          <w:rFonts w:ascii="Arial" w:hAnsi="Arial" w:cs="Arial"/>
        </w:rPr>
        <w:t xml:space="preserve"> (defined below)</w:t>
      </w:r>
      <w:r w:rsidR="00DB1970" w:rsidRPr="00626BF6">
        <w:rPr>
          <w:rFonts w:ascii="Arial" w:hAnsi="Arial" w:cs="Arial"/>
        </w:rPr>
        <w:t xml:space="preserve"> </w:t>
      </w:r>
      <w:r w:rsidRPr="00626BF6">
        <w:rPr>
          <w:rFonts w:ascii="Arial" w:hAnsi="Arial" w:cs="Arial"/>
        </w:rPr>
        <w:t xml:space="preserve">are the trademarks of their respective owners.  Use does not imply affiliation. </w:t>
      </w:r>
    </w:p>
    <w:p w14:paraId="63A12BDD" w14:textId="6C75C90B" w:rsidR="00F83A9A" w:rsidRPr="00626BF6" w:rsidRDefault="00F83A9A" w:rsidP="00951504">
      <w:pPr>
        <w:pStyle w:val="ListParagraph"/>
        <w:numPr>
          <w:ilvl w:val="0"/>
          <w:numId w:val="6"/>
        </w:numPr>
        <w:autoSpaceDE w:val="0"/>
        <w:autoSpaceDN w:val="0"/>
        <w:adjustRightInd w:val="0"/>
        <w:spacing w:after="240"/>
        <w:ind w:left="0" w:firstLine="0"/>
        <w:contextualSpacing w:val="0"/>
        <w:jc w:val="both"/>
        <w:rPr>
          <w:rFonts w:ascii="Arial" w:hAnsi="Arial" w:cs="Arial"/>
          <w:b/>
          <w:bCs/>
        </w:rPr>
      </w:pPr>
      <w:r w:rsidRPr="00626BF6">
        <w:rPr>
          <w:rFonts w:ascii="Arial" w:hAnsi="Arial" w:cs="Arial"/>
          <w:b/>
          <w:bCs/>
        </w:rPr>
        <w:t xml:space="preserve">Unless otherwise specified, the following terms, conditions, and/or restrictions generally apply to </w:t>
      </w:r>
      <w:r w:rsidR="005B4B86" w:rsidRPr="00626BF6">
        <w:rPr>
          <w:rFonts w:ascii="Arial" w:hAnsi="Arial" w:cs="Arial"/>
          <w:b/>
          <w:bCs/>
        </w:rPr>
        <w:t>Contest</w:t>
      </w:r>
      <w:r w:rsidR="00F1231B" w:rsidRPr="00626BF6">
        <w:rPr>
          <w:rFonts w:ascii="Arial" w:hAnsi="Arial" w:cs="Arial"/>
          <w:b/>
          <w:bCs/>
        </w:rPr>
        <w:t xml:space="preserve"> participation and/or prize(s)</w:t>
      </w:r>
      <w:r w:rsidRPr="00626BF6">
        <w:rPr>
          <w:rFonts w:ascii="Arial" w:hAnsi="Arial" w:cs="Arial"/>
          <w:b/>
          <w:bCs/>
        </w:rPr>
        <w:t>:</w:t>
      </w:r>
    </w:p>
    <w:p w14:paraId="4190C35A" w14:textId="7DAE93BE" w:rsidR="00F976B8" w:rsidRPr="00626BF6" w:rsidRDefault="00F976B8" w:rsidP="00FE2FBD">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rPr>
      </w:pPr>
      <w:r w:rsidRPr="00626BF6">
        <w:rPr>
          <w:rFonts w:ascii="Arial" w:hAnsi="Arial" w:cs="Arial"/>
        </w:rPr>
        <w:t xml:space="preserve">THIS </w:t>
      </w:r>
      <w:r w:rsidR="005B4B86" w:rsidRPr="00626BF6">
        <w:rPr>
          <w:rFonts w:ascii="Arial" w:hAnsi="Arial" w:cs="Arial"/>
        </w:rPr>
        <w:t>CONTEST</w:t>
      </w:r>
      <w:r w:rsidRPr="00626BF6">
        <w:rPr>
          <w:rFonts w:ascii="Arial" w:hAnsi="Arial" w:cs="Arial"/>
        </w:rPr>
        <w:t xml:space="preserve"> IS SUBJECT TO ALL APPLICABLE FEDERAL, STATE, MUNICIPAL</w:t>
      </w:r>
      <w:r w:rsidR="00F00BB4" w:rsidRPr="00626BF6">
        <w:rPr>
          <w:rFonts w:ascii="Arial" w:hAnsi="Arial" w:cs="Arial"/>
        </w:rPr>
        <w:t>,</w:t>
      </w:r>
      <w:r w:rsidRPr="00626BF6">
        <w:rPr>
          <w:rFonts w:ascii="Arial" w:hAnsi="Arial" w:cs="Arial"/>
        </w:rPr>
        <w:t xml:space="preserve"> AND LOCAL </w:t>
      </w:r>
      <w:proofErr w:type="gramStart"/>
      <w:r w:rsidRPr="00626BF6">
        <w:rPr>
          <w:rFonts w:ascii="Arial" w:hAnsi="Arial" w:cs="Arial"/>
        </w:rPr>
        <w:t>LAWS</w:t>
      </w:r>
      <w:proofErr w:type="gramEnd"/>
      <w:r w:rsidRPr="00626BF6">
        <w:rPr>
          <w:rFonts w:ascii="Arial" w:hAnsi="Arial" w:cs="Arial"/>
        </w:rPr>
        <w:t xml:space="preserve"> AND REGULATIONS. </w:t>
      </w:r>
      <w:r w:rsidR="00A1762E" w:rsidRPr="00626BF6">
        <w:rPr>
          <w:rFonts w:ascii="Arial" w:hAnsi="Arial" w:cs="Arial"/>
        </w:rPr>
        <w:t xml:space="preserve"> </w:t>
      </w:r>
    </w:p>
    <w:p w14:paraId="53257A85" w14:textId="77777777" w:rsidR="00951504" w:rsidRPr="00626BF6" w:rsidRDefault="00F976B8" w:rsidP="00FE2FBD">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rPr>
      </w:pPr>
      <w:r w:rsidRPr="00626BF6">
        <w:rPr>
          <w:rFonts w:ascii="Arial" w:hAnsi="Arial" w:cs="Arial"/>
        </w:rPr>
        <w:t>Sponsor has not made and is not responsible for, and hereby disclaims, any representation, warranty</w:t>
      </w:r>
      <w:r w:rsidR="00CC3DE5" w:rsidRPr="00626BF6">
        <w:rPr>
          <w:rFonts w:ascii="Arial" w:hAnsi="Arial" w:cs="Arial"/>
        </w:rPr>
        <w:t>,</w:t>
      </w:r>
      <w:r w:rsidRPr="00626BF6">
        <w:rPr>
          <w:rFonts w:ascii="Arial" w:hAnsi="Arial" w:cs="Arial"/>
        </w:rPr>
        <w:t xml:space="preserve"> or guaranty, express or implied, in fact or in law, relative to the prize.</w:t>
      </w:r>
    </w:p>
    <w:p w14:paraId="0C0BFB58" w14:textId="13A10FC9" w:rsidR="00951504" w:rsidRPr="00626BF6" w:rsidRDefault="00951504" w:rsidP="00951504">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rPr>
      </w:pPr>
      <w:r w:rsidRPr="00626BF6">
        <w:rPr>
          <w:rFonts w:ascii="Arial" w:hAnsi="Arial" w:cs="Arial"/>
          <w:b/>
          <w:bCs/>
        </w:rPr>
        <w:t>Social Media</w:t>
      </w:r>
      <w:r w:rsidRPr="00626BF6">
        <w:rPr>
          <w:rFonts w:ascii="Arial" w:hAnsi="Arial" w:cs="Arial"/>
        </w:rPr>
        <w:t xml:space="preserve">.  </w:t>
      </w:r>
      <w:r w:rsidR="005B4B86" w:rsidRPr="00626BF6">
        <w:rPr>
          <w:rFonts w:ascii="Arial" w:hAnsi="Arial" w:cs="Arial"/>
        </w:rPr>
        <w:t>Contest</w:t>
      </w:r>
      <w:r w:rsidRPr="00626BF6">
        <w:rPr>
          <w:rFonts w:ascii="Arial" w:hAnsi="Arial" w:cs="Arial"/>
        </w:rPr>
        <w:t xml:space="preserve"> is in no way sponsored, endorsed, or administered by Facebook, Instagram, Pinterest, TikTok, and/or </w:t>
      </w:r>
      <w:r w:rsidR="007351C3" w:rsidRPr="00626BF6">
        <w:rPr>
          <w:rFonts w:ascii="Arial" w:hAnsi="Arial" w:cs="Arial"/>
        </w:rPr>
        <w:t>X (formerly Twitter)</w:t>
      </w:r>
      <w:r w:rsidRPr="00626BF6">
        <w:rPr>
          <w:rFonts w:ascii="Arial" w:hAnsi="Arial" w:cs="Arial"/>
        </w:rPr>
        <w:t xml:space="preserve"> (each, a “</w:t>
      </w:r>
      <w:r w:rsidRPr="00626BF6">
        <w:rPr>
          <w:rFonts w:ascii="Arial" w:hAnsi="Arial" w:cs="Arial"/>
          <w:b/>
          <w:bCs/>
        </w:rPr>
        <w:t>Social Media Entity</w:t>
      </w:r>
      <w:r w:rsidRPr="00626BF6">
        <w:rPr>
          <w:rFonts w:ascii="Arial" w:hAnsi="Arial" w:cs="Arial"/>
        </w:rPr>
        <w:t>” and collectively, the “</w:t>
      </w:r>
      <w:r w:rsidRPr="00626BF6">
        <w:rPr>
          <w:rFonts w:ascii="Arial" w:hAnsi="Arial"/>
          <w:b/>
        </w:rPr>
        <w:t>Social Media Entities</w:t>
      </w:r>
      <w:r w:rsidRPr="00626BF6">
        <w:rPr>
          <w:rFonts w:ascii="Arial" w:hAnsi="Arial" w:cs="Arial"/>
        </w:rPr>
        <w:t xml:space="preserve">”).  By entering, you understand that you are providing your information to Sponsor and not to a Social Media Entity and agree to the respective Terms of Service and privacy policy of the relevant Social Media Entity.  </w:t>
      </w:r>
    </w:p>
    <w:p w14:paraId="69A327D6" w14:textId="74B0FBD3" w:rsidR="00F976B8" w:rsidRPr="00626BF6" w:rsidRDefault="00951504" w:rsidP="00FE2FBD">
      <w:pPr>
        <w:autoSpaceDE w:val="0"/>
        <w:autoSpaceDN w:val="0"/>
        <w:adjustRightInd w:val="0"/>
        <w:spacing w:after="240"/>
        <w:ind w:left="720"/>
        <w:jc w:val="both"/>
        <w:rPr>
          <w:rFonts w:ascii="Arial" w:hAnsi="Arial" w:cs="Arial"/>
        </w:rPr>
      </w:pPr>
      <w:r w:rsidRPr="00626BF6">
        <w:rPr>
          <w:rFonts w:ascii="Arial" w:hAnsi="Arial" w:cs="Arial"/>
        </w:rPr>
        <w:lastRenderedPageBreak/>
        <w:t xml:space="preserve">To sign up for a Facebook, Instagram, Pinterest, TikTok, and/or </w:t>
      </w:r>
      <w:r w:rsidR="007351C3" w:rsidRPr="00626BF6">
        <w:rPr>
          <w:rFonts w:ascii="Arial" w:hAnsi="Arial" w:cs="Arial"/>
        </w:rPr>
        <w:t>X (formerly Twitter)</w:t>
      </w:r>
      <w:r w:rsidRPr="00626BF6">
        <w:rPr>
          <w:rFonts w:ascii="Arial" w:hAnsi="Arial" w:cs="Arial"/>
        </w:rPr>
        <w:t xml:space="preserve"> account, visit the respective website or download the mobile application.  You must agree to the Terms of Service and Privacy Policy of the applicable Social Media Entity.</w:t>
      </w:r>
    </w:p>
    <w:p w14:paraId="4572DF35" w14:textId="6AACA688" w:rsidR="00696E44" w:rsidRPr="00626BF6" w:rsidRDefault="008B4097" w:rsidP="003D3AA9">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rPr>
      </w:pPr>
      <w:r w:rsidRPr="00626BF6">
        <w:rPr>
          <w:rFonts w:ascii="Arial" w:hAnsi="Arial" w:cs="Arial"/>
          <w:b/>
          <w:bCs/>
        </w:rPr>
        <w:t>Release</w:t>
      </w:r>
      <w:r w:rsidRPr="00626BF6">
        <w:rPr>
          <w:rFonts w:ascii="Arial" w:hAnsi="Arial" w:cs="Arial"/>
        </w:rPr>
        <w:t xml:space="preserve">.  </w:t>
      </w:r>
      <w:r w:rsidR="00696E44" w:rsidRPr="00626BF6">
        <w:rPr>
          <w:rFonts w:ascii="Arial" w:hAnsi="Arial" w:cs="Arial"/>
        </w:rPr>
        <w:t xml:space="preserve">To the maximum extent permitted by law, by participating in the </w:t>
      </w:r>
      <w:r w:rsidR="005B4B86" w:rsidRPr="00626BF6">
        <w:rPr>
          <w:rFonts w:ascii="Arial" w:hAnsi="Arial" w:cs="Arial"/>
        </w:rPr>
        <w:t>Contest</w:t>
      </w:r>
      <w:r w:rsidR="00696E44" w:rsidRPr="00626BF6">
        <w:rPr>
          <w:rFonts w:ascii="Arial" w:hAnsi="Arial" w:cs="Arial"/>
        </w:rPr>
        <w:t>, each entrant agrees for entrant and for entrant’s heirs, executors, and administrators to</w:t>
      </w:r>
      <w:r w:rsidR="00696E44" w:rsidRPr="00626BF6">
        <w:t xml:space="preserve"> </w:t>
      </w:r>
      <w:r w:rsidR="00696E44" w:rsidRPr="00626BF6">
        <w:rPr>
          <w:rFonts w:ascii="Arial" w:hAnsi="Arial" w:cs="Arial"/>
        </w:rPr>
        <w:t xml:space="preserve">hold harmless, release, indemnify, and defend, Sponsor, the </w:t>
      </w:r>
      <w:r w:rsidR="005B4B86" w:rsidRPr="00626BF6">
        <w:rPr>
          <w:rFonts w:ascii="Arial" w:hAnsi="Arial" w:cs="Arial"/>
        </w:rPr>
        <w:t>Contest</w:t>
      </w:r>
      <w:r w:rsidR="00696E44" w:rsidRPr="00626BF6">
        <w:rPr>
          <w:rFonts w:ascii="Arial" w:hAnsi="Arial" w:cs="Arial"/>
        </w:rPr>
        <w:t xml:space="preserve"> Entities, the Social Media Entities, and their respective officers, directors, employees, and representatives (collectively, the “</w:t>
      </w:r>
      <w:r w:rsidR="00696E44" w:rsidRPr="00626BF6">
        <w:rPr>
          <w:rFonts w:ascii="Arial" w:hAnsi="Arial" w:cs="Arial"/>
          <w:b/>
          <w:bCs/>
        </w:rPr>
        <w:t>Releasees</w:t>
      </w:r>
      <w:r w:rsidR="00696E44" w:rsidRPr="00626BF6">
        <w:rPr>
          <w:rFonts w:ascii="Arial" w:hAnsi="Arial" w:cs="Arial"/>
        </w:rPr>
        <w:t>”) from any and all liability for any loss, harm, damages, rights, claims, actions</w:t>
      </w:r>
      <w:r w:rsidR="002357C5" w:rsidRPr="00626BF6">
        <w:rPr>
          <w:rFonts w:ascii="Arial" w:hAnsi="Arial" w:cs="Arial"/>
        </w:rPr>
        <w:t>,</w:t>
      </w:r>
      <w:r w:rsidR="00696E44" w:rsidRPr="00626BF6">
        <w:rPr>
          <w:rFonts w:ascii="Arial" w:hAnsi="Arial" w:cs="Arial"/>
        </w:rPr>
        <w:t xml:space="preserve"> costs, or expenses, including without limitation property damages, personal injury, and/or death, in connection with or arising out of: </w:t>
      </w:r>
      <w:r w:rsidR="00B433C0" w:rsidRPr="00626BF6">
        <w:rPr>
          <w:rFonts w:ascii="Arial" w:hAnsi="Arial" w:cs="Arial"/>
        </w:rPr>
        <w:t>entrant’s</w:t>
      </w:r>
      <w:r w:rsidR="00696E44" w:rsidRPr="00626BF6">
        <w:rPr>
          <w:rFonts w:ascii="Arial" w:hAnsi="Arial" w:cs="Arial"/>
        </w:rPr>
        <w:t xml:space="preserve"> participation in the Promotion; acceptance, possession, use, or misuse of any prize or the delivery thereof; preparing for, participating in, and/or traveling to or from any prize-related activity; and any claims based on rights of publicity, rights of privacy, or defamation.   </w:t>
      </w:r>
    </w:p>
    <w:p w14:paraId="62E9CFE4" w14:textId="4E618F7E" w:rsidR="00696E44" w:rsidRPr="00626BF6" w:rsidRDefault="00696E44" w:rsidP="00696E44">
      <w:pPr>
        <w:autoSpaceDE w:val="0"/>
        <w:autoSpaceDN w:val="0"/>
        <w:spacing w:after="240"/>
        <w:ind w:left="720"/>
        <w:contextualSpacing/>
        <w:jc w:val="both"/>
        <w:rPr>
          <w:rFonts w:ascii="Arial" w:hAnsi="Arial" w:cs="Arial"/>
        </w:rPr>
      </w:pPr>
      <w:r w:rsidRPr="00626BF6">
        <w:rPr>
          <w:rFonts w:ascii="Arial" w:hAnsi="Arial" w:cs="Arial"/>
        </w:rPr>
        <w:t xml:space="preserve">By entering this </w:t>
      </w:r>
      <w:r w:rsidR="005B4B86" w:rsidRPr="00626BF6">
        <w:rPr>
          <w:rFonts w:ascii="Arial" w:hAnsi="Arial" w:cs="Arial"/>
        </w:rPr>
        <w:t>Contest</w:t>
      </w:r>
      <w:r w:rsidRPr="00626BF6">
        <w:rPr>
          <w:rFonts w:ascii="Arial" w:hAnsi="Arial" w:cs="Arial"/>
        </w:rPr>
        <w:t>, you understand and agree that all rights under Section 1542 of the Civil Code of California (“</w:t>
      </w:r>
      <w:r w:rsidRPr="00626BF6">
        <w:rPr>
          <w:rFonts w:ascii="Arial" w:hAnsi="Arial" w:cs="Arial"/>
          <w:b/>
          <w:bCs/>
        </w:rPr>
        <w:t>Section 1542</w:t>
      </w:r>
      <w:r w:rsidRPr="00626BF6">
        <w:rPr>
          <w:rFonts w:ascii="Arial" w:hAnsi="Arial" w:cs="Arial"/>
        </w:rPr>
        <w:t xml:space="preserve">”) and any similar law of any state or territory of the United States that may be applicable with respect to the foregoing release are hereby expressly and forever waived.  You understand and acknowledge that Section 1542 states: “A GENERAL RELEASE DOES NOT EXTEND TO CLAIMS THAT THE CREDITOR OR RELEASING PARTY DOES NOT KNOW OR SUSPECT TO EXIST IN HIS OR HER FAVOR AT THE TIME OF EXECUTING THE RELEASE AND THAT, IF KNOWN BY HIM OR HER MUST HAVE MATERIALLY AFFECTED HIS OR HER SETTLEMENT WITH THE DEBTOR OR RELEASED PARTY.”  By participating in this </w:t>
      </w:r>
      <w:r w:rsidR="005B4B86" w:rsidRPr="00626BF6">
        <w:rPr>
          <w:rFonts w:ascii="Arial" w:hAnsi="Arial" w:cs="Arial"/>
        </w:rPr>
        <w:t>Contest</w:t>
      </w:r>
      <w:r w:rsidRPr="00626BF6">
        <w:rPr>
          <w:rFonts w:ascii="Arial" w:hAnsi="Arial" w:cs="Arial"/>
        </w:rPr>
        <w:t xml:space="preserve">, entrant expressly waives and relinquishes all rights and benefits under that section and any law of any jurisdiction of similar effect with respect to her or his release of any claims he or she may have against Sponsor as a result of participation in the </w:t>
      </w:r>
      <w:r w:rsidR="005B4B86" w:rsidRPr="00626BF6">
        <w:rPr>
          <w:rFonts w:ascii="Arial" w:hAnsi="Arial" w:cs="Arial"/>
        </w:rPr>
        <w:t>Contest</w:t>
      </w:r>
      <w:r w:rsidRPr="00626BF6">
        <w:rPr>
          <w:rFonts w:ascii="Arial" w:hAnsi="Arial" w:cs="Arial"/>
        </w:rPr>
        <w:t xml:space="preserve"> or acceptance of a Prize.</w:t>
      </w:r>
    </w:p>
    <w:p w14:paraId="3ED93D4A" w14:textId="77777777" w:rsidR="00696E44" w:rsidRPr="00626BF6" w:rsidRDefault="00696E44" w:rsidP="00696E44">
      <w:pPr>
        <w:autoSpaceDE w:val="0"/>
        <w:autoSpaceDN w:val="0"/>
        <w:ind w:left="720"/>
        <w:contextualSpacing/>
        <w:jc w:val="both"/>
        <w:rPr>
          <w:rFonts w:ascii="Arial" w:hAnsi="Arial" w:cs="Arial"/>
          <w:strike/>
        </w:rPr>
      </w:pPr>
    </w:p>
    <w:p w14:paraId="177515A3" w14:textId="70E9921D" w:rsidR="00951504" w:rsidRPr="00626BF6" w:rsidRDefault="00696E44" w:rsidP="00696E44">
      <w:pPr>
        <w:autoSpaceDE w:val="0"/>
        <w:autoSpaceDN w:val="0"/>
        <w:ind w:left="720"/>
        <w:contextualSpacing/>
        <w:jc w:val="both"/>
        <w:rPr>
          <w:rFonts w:ascii="Arial" w:hAnsi="Arial" w:cs="Arial"/>
        </w:rPr>
      </w:pPr>
      <w:r w:rsidRPr="00626BF6">
        <w:rPr>
          <w:rFonts w:ascii="Arial" w:hAnsi="Arial" w:cs="Arial"/>
        </w:rPr>
        <w:t xml:space="preserve">The Releasees assume no responsibility or liability for (a) any incorrect, incomplete, or inaccurate registration or entry information, or for any faulty, failed, garbled, or jumbled electronic data transmissions; (b) failure to access any website, website feature, social media page, online entry page, or otherwise due to </w:t>
      </w:r>
      <w:r w:rsidR="002357C5" w:rsidRPr="00626BF6">
        <w:rPr>
          <w:rFonts w:ascii="Arial" w:hAnsi="Arial" w:cs="Arial"/>
        </w:rPr>
        <w:t>I</w:t>
      </w:r>
      <w:r w:rsidRPr="00626BF6">
        <w:rPr>
          <w:rFonts w:ascii="Arial" w:hAnsi="Arial" w:cs="Arial"/>
        </w:rPr>
        <w:t xml:space="preserve">nternet browser settings including settings blocking or limiting cookies or pop-ups, as well as choices, preferences, or settings specific to any website or social media platform; (c) any unauthorized access to, or theft, destruction, or alteration of entries at any point in the operation of this </w:t>
      </w:r>
      <w:r w:rsidR="005B4B86" w:rsidRPr="00626BF6">
        <w:rPr>
          <w:rFonts w:ascii="Arial" w:hAnsi="Arial" w:cs="Arial"/>
        </w:rPr>
        <w:t>Contest</w:t>
      </w:r>
      <w:r w:rsidRPr="00626BF6">
        <w:rPr>
          <w:rFonts w:ascii="Arial" w:hAnsi="Arial" w:cs="Arial"/>
        </w:rPr>
        <w:t xml:space="preserve">; (d)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w:t>
      </w:r>
      <w:r w:rsidR="005B4B86" w:rsidRPr="00626BF6">
        <w:rPr>
          <w:rFonts w:ascii="Arial" w:hAnsi="Arial" w:cs="Arial"/>
        </w:rPr>
        <w:t>Contest</w:t>
      </w:r>
      <w:r w:rsidRPr="00626BF6">
        <w:rPr>
          <w:rFonts w:ascii="Arial" w:hAnsi="Arial" w:cs="Arial"/>
        </w:rPr>
        <w:t xml:space="preserve">; (e) inaccessibility or unavailability of the Internet in general; (f) any injury or damage to participant’s or to any other person’s computer or mobile device which may be related to or result from any attempt to participate in the </w:t>
      </w:r>
      <w:r w:rsidR="005B4B86" w:rsidRPr="00626BF6">
        <w:rPr>
          <w:rFonts w:ascii="Arial" w:hAnsi="Arial" w:cs="Arial"/>
        </w:rPr>
        <w:t>Contest</w:t>
      </w:r>
      <w:r w:rsidRPr="00626BF6">
        <w:rPr>
          <w:rFonts w:ascii="Arial" w:hAnsi="Arial" w:cs="Arial"/>
        </w:rPr>
        <w:t>; or (g) incomplete, lost, or late entries.</w:t>
      </w:r>
      <w:r w:rsidR="00A56273" w:rsidRPr="00626BF6">
        <w:rPr>
          <w:rFonts w:ascii="Arial" w:hAnsi="Arial" w:cs="Arial"/>
          <w:bCs/>
        </w:rPr>
        <w:t xml:space="preserve"> </w:t>
      </w:r>
    </w:p>
    <w:p w14:paraId="4A385E22" w14:textId="5B45C17E" w:rsidR="00951504" w:rsidRPr="00626BF6" w:rsidRDefault="00951504" w:rsidP="00EC6025">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bCs/>
        </w:rPr>
      </w:pPr>
      <w:r w:rsidRPr="00626BF6">
        <w:rPr>
          <w:rFonts w:ascii="Arial" w:hAnsi="Arial" w:cs="Arial"/>
          <w:b/>
        </w:rPr>
        <w:t xml:space="preserve">Modification, Cancellation, or Suspension of </w:t>
      </w:r>
      <w:r w:rsidR="005B4B86" w:rsidRPr="00626BF6">
        <w:rPr>
          <w:rFonts w:ascii="Arial" w:hAnsi="Arial" w:cs="Arial"/>
          <w:b/>
        </w:rPr>
        <w:t>Contest</w:t>
      </w:r>
      <w:r w:rsidRPr="00626BF6">
        <w:rPr>
          <w:rFonts w:ascii="Arial" w:hAnsi="Arial" w:cs="Arial"/>
          <w:bCs/>
        </w:rPr>
        <w:t xml:space="preserve">.  Sponsor reserves the right, in its sole discretion, to modify, cancel, or suspend this </w:t>
      </w:r>
      <w:r w:rsidR="005B4B86" w:rsidRPr="00626BF6">
        <w:rPr>
          <w:rFonts w:ascii="Arial" w:hAnsi="Arial" w:cs="Arial"/>
          <w:bCs/>
        </w:rPr>
        <w:t>Contest</w:t>
      </w:r>
      <w:r w:rsidRPr="00626BF6">
        <w:rPr>
          <w:rFonts w:ascii="Arial" w:hAnsi="Arial" w:cs="Arial"/>
          <w:bCs/>
        </w:rPr>
        <w:t xml:space="preserve"> (or any portion of the </w:t>
      </w:r>
      <w:r w:rsidR="005B4B86" w:rsidRPr="00626BF6">
        <w:rPr>
          <w:rFonts w:ascii="Arial" w:hAnsi="Arial" w:cs="Arial"/>
          <w:bCs/>
        </w:rPr>
        <w:t>Contest</w:t>
      </w:r>
      <w:r w:rsidRPr="00626BF6">
        <w:rPr>
          <w:rFonts w:ascii="Arial" w:hAnsi="Arial" w:cs="Arial"/>
          <w:bCs/>
        </w:rPr>
        <w:t xml:space="preserve">) should any cause or problem corrupt or inhibit the administration, fairness, security, or proper operation of the </w:t>
      </w:r>
      <w:r w:rsidR="005B4B86" w:rsidRPr="00626BF6">
        <w:rPr>
          <w:rFonts w:ascii="Arial" w:hAnsi="Arial" w:cs="Arial"/>
          <w:bCs/>
        </w:rPr>
        <w:t>Contest</w:t>
      </w:r>
      <w:r w:rsidRPr="00626BF6">
        <w:rPr>
          <w:rFonts w:ascii="Arial" w:hAnsi="Arial" w:cs="Arial"/>
          <w:bCs/>
        </w:rPr>
        <w:t xml:space="preserve"> and, </w:t>
      </w:r>
      <w:r w:rsidR="000C626D" w:rsidRPr="00626BF6">
        <w:rPr>
          <w:rFonts w:ascii="Arial" w:hAnsi="Arial" w:cs="Arial"/>
          <w:bCs/>
        </w:rPr>
        <w:t>if feasible in light of such situation as determined by Sponsor in its sole discretion</w:t>
      </w:r>
      <w:r w:rsidRPr="00626BF6">
        <w:rPr>
          <w:rFonts w:ascii="Arial" w:hAnsi="Arial" w:cs="Arial"/>
          <w:bCs/>
        </w:rPr>
        <w:t xml:space="preserve">, to select the winner in such manner as deemed fair and appropriate by Sponsor. </w:t>
      </w:r>
      <w:r w:rsidR="00811164" w:rsidRPr="00626BF6">
        <w:rPr>
          <w:rFonts w:ascii="Arial" w:hAnsi="Arial" w:cs="Arial"/>
          <w:bCs/>
        </w:rPr>
        <w:t xml:space="preserve"> </w:t>
      </w:r>
      <w:r w:rsidRPr="00626BF6">
        <w:rPr>
          <w:rFonts w:ascii="Arial" w:hAnsi="Arial" w:cs="Arial"/>
          <w:bCs/>
        </w:rPr>
        <w:t xml:space="preserve">If, in the Sponsor’s reasonable opinion, there is any suspected or actual evidence of tampering with any portion of the </w:t>
      </w:r>
      <w:r w:rsidR="005B4B86" w:rsidRPr="00626BF6">
        <w:rPr>
          <w:rFonts w:ascii="Arial" w:hAnsi="Arial" w:cs="Arial"/>
          <w:bCs/>
        </w:rPr>
        <w:t>Contest</w:t>
      </w:r>
      <w:r w:rsidRPr="00626BF6">
        <w:rPr>
          <w:rFonts w:ascii="Arial" w:hAnsi="Arial" w:cs="Arial"/>
          <w:bCs/>
        </w:rPr>
        <w:t xml:space="preserve">, or if technical difficulties compromise the integrity of the </w:t>
      </w:r>
      <w:r w:rsidR="005B4B86" w:rsidRPr="00626BF6">
        <w:rPr>
          <w:rFonts w:ascii="Arial" w:hAnsi="Arial" w:cs="Arial"/>
          <w:bCs/>
        </w:rPr>
        <w:t>Contest</w:t>
      </w:r>
      <w:r w:rsidRPr="00626BF6">
        <w:rPr>
          <w:rFonts w:ascii="Arial" w:hAnsi="Arial" w:cs="Arial"/>
          <w:bCs/>
        </w:rPr>
        <w:t xml:space="preserve">, Sponsor reserves the right to void suspect entries and/or terminate the </w:t>
      </w:r>
      <w:r w:rsidR="005B4B86" w:rsidRPr="00626BF6">
        <w:rPr>
          <w:rFonts w:ascii="Arial" w:hAnsi="Arial" w:cs="Arial"/>
          <w:bCs/>
        </w:rPr>
        <w:t>Contest</w:t>
      </w:r>
      <w:r w:rsidRPr="00626BF6">
        <w:rPr>
          <w:rFonts w:ascii="Arial" w:hAnsi="Arial" w:cs="Arial"/>
          <w:bCs/>
        </w:rPr>
        <w:t xml:space="preserve"> (or any portion of the </w:t>
      </w:r>
      <w:r w:rsidR="005B4B86" w:rsidRPr="00626BF6">
        <w:rPr>
          <w:rFonts w:ascii="Arial" w:hAnsi="Arial" w:cs="Arial"/>
          <w:bCs/>
        </w:rPr>
        <w:t>Contest</w:t>
      </w:r>
      <w:r w:rsidRPr="00626BF6">
        <w:rPr>
          <w:rFonts w:ascii="Arial" w:hAnsi="Arial" w:cs="Arial"/>
          <w:bCs/>
        </w:rPr>
        <w:t xml:space="preserve">) and </w:t>
      </w:r>
      <w:r w:rsidR="00FC703B" w:rsidRPr="00626BF6">
        <w:rPr>
          <w:rFonts w:ascii="Arial" w:hAnsi="Arial" w:cs="Arial"/>
          <w:bCs/>
        </w:rPr>
        <w:t xml:space="preserve">if feasible in light of such situation as determined by Sponsor in its sole discretion </w:t>
      </w:r>
      <w:r w:rsidRPr="00626BF6">
        <w:rPr>
          <w:rFonts w:ascii="Arial" w:hAnsi="Arial" w:cs="Arial"/>
          <w:bCs/>
        </w:rPr>
        <w:t xml:space="preserve">select a winner using all known eligible non-suspect entries received as of the date of </w:t>
      </w:r>
      <w:r w:rsidRPr="00626BF6">
        <w:rPr>
          <w:rFonts w:ascii="Arial" w:hAnsi="Arial" w:cs="Arial"/>
          <w:bCs/>
        </w:rPr>
        <w:lastRenderedPageBreak/>
        <w:t xml:space="preserve">termination. Sponsor may prohibit entrant from participating in the </w:t>
      </w:r>
      <w:r w:rsidR="005B4B86" w:rsidRPr="00626BF6">
        <w:rPr>
          <w:rFonts w:ascii="Arial" w:hAnsi="Arial" w:cs="Arial"/>
          <w:bCs/>
        </w:rPr>
        <w:t>Contest</w:t>
      </w:r>
      <w:r w:rsidRPr="00626BF6">
        <w:rPr>
          <w:rFonts w:ascii="Arial" w:hAnsi="Arial" w:cs="Arial"/>
          <w:bCs/>
        </w:rPr>
        <w:t xml:space="preserve"> or winning a prize if, in its sole discretion, it determines entrant is attempting to undermine the legitimate operation of the </w:t>
      </w:r>
      <w:r w:rsidR="005B4B86" w:rsidRPr="00626BF6">
        <w:rPr>
          <w:rFonts w:ascii="Arial" w:hAnsi="Arial" w:cs="Arial"/>
          <w:bCs/>
        </w:rPr>
        <w:t>Contest</w:t>
      </w:r>
      <w:r w:rsidRPr="00626BF6">
        <w:rPr>
          <w:rFonts w:ascii="Arial" w:hAnsi="Arial" w:cs="Arial"/>
          <w:bCs/>
        </w:rPr>
        <w:t xml:space="preserve"> by cheating, deception, or other unfair practices or intending to annoy, abuse, threaten, or harass any other entrant or Sponsor’s representatives</w:t>
      </w:r>
      <w:r w:rsidR="00583883" w:rsidRPr="00626BF6">
        <w:rPr>
          <w:rFonts w:ascii="Arial" w:hAnsi="Arial" w:cs="Arial"/>
          <w:bCs/>
        </w:rPr>
        <w:t xml:space="preserve">.  </w:t>
      </w:r>
      <w:r w:rsidRPr="00626BF6">
        <w:rPr>
          <w:rFonts w:ascii="Arial" w:hAnsi="Arial" w:cs="Arial"/>
          <w:bCs/>
        </w:rPr>
        <w:t xml:space="preserve">Any attempt by an entrant to deliberately undermine the legitimate operation of the </w:t>
      </w:r>
      <w:r w:rsidR="005B4B86" w:rsidRPr="00626BF6">
        <w:rPr>
          <w:rFonts w:ascii="Arial" w:hAnsi="Arial" w:cs="Arial"/>
          <w:bCs/>
        </w:rPr>
        <w:t>Contest</w:t>
      </w:r>
      <w:r w:rsidRPr="00626BF6">
        <w:rPr>
          <w:rFonts w:ascii="Arial" w:hAnsi="Arial" w:cs="Arial"/>
          <w:bCs/>
        </w:rPr>
        <w:t xml:space="preserve"> is a violation of criminal and civil laws, and should such an attempt be made, Sponsor reserves the right to seek damages from any such entrant to the fullest extent permitted by law.  </w:t>
      </w:r>
      <w:proofErr w:type="gramStart"/>
      <w:r w:rsidRPr="00626BF6">
        <w:rPr>
          <w:rFonts w:ascii="Arial" w:hAnsi="Arial" w:cs="Arial"/>
          <w:bCs/>
        </w:rPr>
        <w:t>Sponsor</w:t>
      </w:r>
      <w:proofErr w:type="gramEnd"/>
      <w:r w:rsidRPr="00626BF6">
        <w:rPr>
          <w:rFonts w:ascii="Arial" w:hAnsi="Arial" w:cs="Arial"/>
          <w:bCs/>
        </w:rPr>
        <w:t xml:space="preserve"> is not responsible for typographic or printer’s errors.  In no event will more than the number of prizes stated in these Official Rules be awarded.</w:t>
      </w:r>
    </w:p>
    <w:p w14:paraId="6967F853" w14:textId="6C5BA271" w:rsidR="00FE2FBD" w:rsidRPr="00626BF6" w:rsidRDefault="00FE2FBD" w:rsidP="00FE2FBD">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bCs/>
        </w:rPr>
      </w:pPr>
      <w:r w:rsidRPr="00626BF6">
        <w:rPr>
          <w:rFonts w:ascii="Arial" w:hAnsi="Arial" w:cs="Arial"/>
          <w:b/>
        </w:rPr>
        <w:t>Waiver</w:t>
      </w:r>
      <w:r w:rsidRPr="00626BF6">
        <w:rPr>
          <w:rFonts w:ascii="Arial" w:hAnsi="Arial" w:cs="Arial"/>
          <w:bCs/>
        </w:rPr>
        <w:t xml:space="preserve">.  BY PARTICIPATING IN THIS </w:t>
      </w:r>
      <w:r w:rsidR="005B4B86" w:rsidRPr="00626BF6">
        <w:rPr>
          <w:rFonts w:ascii="Arial" w:hAnsi="Arial" w:cs="Arial"/>
          <w:bCs/>
        </w:rPr>
        <w:t>CONTEST</w:t>
      </w:r>
      <w:r w:rsidRPr="00626BF6">
        <w:rPr>
          <w:rFonts w:ascii="Arial" w:hAnsi="Arial" w:cs="Arial"/>
          <w:bCs/>
        </w:rPr>
        <w:t xml:space="preserve">, ENTRANTS AGREE THAT, TO THE EXTENT PERMITTED BY APPLICABLE LAW, (1) ANY AND ALL DISPUTES, CLAIMS, AND CAUSES OF ACTION ARISING OUT OF OR CONNECTED WITH THE </w:t>
      </w:r>
      <w:r w:rsidR="005B4B86" w:rsidRPr="00626BF6">
        <w:rPr>
          <w:rFonts w:ascii="Arial" w:hAnsi="Arial" w:cs="Arial"/>
          <w:bCs/>
        </w:rPr>
        <w:t>CONTEST</w:t>
      </w:r>
      <w:r w:rsidRPr="00626BF6">
        <w:rPr>
          <w:rFonts w:ascii="Arial" w:hAnsi="Arial" w:cs="Arial"/>
          <w:bCs/>
        </w:rPr>
        <w:t xml:space="preserve">, OR ANY PRIZES OR OFFERS AWARDED, SHALL BE RESOLVED INDIVIDUALLY, WITHOUT RESORT TO ANY FORM OF CLASS ACTION; (2) ANY AND ALL CLAIMS, JUDGMENTS AND AWARDS SHALL BE LIMITED TO ACTUAL OUT-OF-POCKET COSTS INCURRED, INCLUDING COSTS ASSOCIATED WITH ENTERING THE </w:t>
      </w:r>
      <w:r w:rsidR="005B4B86" w:rsidRPr="00626BF6">
        <w:rPr>
          <w:rFonts w:ascii="Arial" w:hAnsi="Arial" w:cs="Arial"/>
          <w:bCs/>
        </w:rPr>
        <w:t>CONTEST</w:t>
      </w:r>
      <w:r w:rsidRPr="00626BF6">
        <w:rPr>
          <w:rFonts w:ascii="Arial" w:hAnsi="Arial" w:cs="Arial"/>
          <w:bCs/>
        </w:rPr>
        <w:t>, BUT IN NO EVENT WILL ATTORNEY’S FEES BE AWARDED OR RECOVERABLE; AND (3) UNDER NO CIRCUMSTANCES WILL ANY ENTRANT BE PERMITTED TO OBTAIN ANY AWARD FOR, AND ENTRANT HEREBY KNOWINGLY AND EXPRESSLY WAIVES ALL RIGHTS TO SEEK PUNITIVE, INCIDENTAL OR CONSEQUENTIAL DAMAGES AND/OR ANY OTHER DAMAGES (OTHER THAN ACTUAL OUT-OF-POCKET EXPENSES) AND/OR ANY AND ALL RIGHTS TO HAVE DAMAGES MULTIPLIED OR OTHERWISE INCREASED. SOME JURISDICTIONS DO NOT ALLOW CERTAIN LIMITATIONS OR EXCLUSION OF LIABILITY, SO THE FOREGOING MAY NOT APPLY TO EVERY ENTRANT.</w:t>
      </w:r>
      <w:r w:rsidRPr="00626BF6">
        <w:rPr>
          <w:rFonts w:ascii="Arial" w:hAnsi="Arial" w:cs="Arial"/>
        </w:rPr>
        <w:t xml:space="preserve"> </w:t>
      </w:r>
    </w:p>
    <w:p w14:paraId="43B53F22" w14:textId="7C8167F1" w:rsidR="00FE2FBD" w:rsidRPr="00626BF6" w:rsidRDefault="00FE2FBD" w:rsidP="00FE2FBD">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bCs/>
        </w:rPr>
      </w:pPr>
      <w:r w:rsidRPr="00626BF6">
        <w:rPr>
          <w:rFonts w:ascii="Arial" w:hAnsi="Arial" w:cs="Arial"/>
          <w:b/>
        </w:rPr>
        <w:t>Internet and Mobile Phone Use</w:t>
      </w:r>
      <w:r w:rsidRPr="00626BF6">
        <w:rPr>
          <w:rFonts w:ascii="Arial" w:hAnsi="Arial" w:cs="Arial"/>
          <w:bCs/>
        </w:rPr>
        <w:t xml:space="preserve">.  Please note that any normal Internet access and usage charges imposed by your Internet service provider will apply.  If you use a mobile device to access the </w:t>
      </w:r>
      <w:r w:rsidR="005B4B86" w:rsidRPr="00626BF6">
        <w:rPr>
          <w:rFonts w:ascii="Arial" w:hAnsi="Arial" w:cs="Arial"/>
          <w:bCs/>
        </w:rPr>
        <w:t>Contest</w:t>
      </w:r>
      <w:r w:rsidRPr="00626BF6">
        <w:rPr>
          <w:rFonts w:ascii="Arial" w:hAnsi="Arial" w:cs="Arial"/>
          <w:bCs/>
        </w:rPr>
        <w:t xml:space="preserve"> entry form, your wireless service carrier’s standard charges, data rates, and other fees may apply.  You understand that by participating in this </w:t>
      </w:r>
      <w:r w:rsidR="005B4B86" w:rsidRPr="00626BF6">
        <w:rPr>
          <w:rFonts w:ascii="Arial" w:hAnsi="Arial" w:cs="Arial"/>
          <w:bCs/>
        </w:rPr>
        <w:t>Contest</w:t>
      </w:r>
      <w:r w:rsidRPr="00626BF6">
        <w:rPr>
          <w:rFonts w:ascii="Arial" w:hAnsi="Arial" w:cs="Arial"/>
          <w:bCs/>
        </w:rPr>
        <w:t xml:space="preserve"> via mobile phone, if you are a potential winner, the Sponsor may contact you via mobile phone, which may be subject to charges pursuant to your carrier’s rate plan.</w:t>
      </w:r>
    </w:p>
    <w:p w14:paraId="1E7BA4E6" w14:textId="4BBF064C" w:rsidR="000E6F02" w:rsidRPr="00626BF6" w:rsidRDefault="00951504" w:rsidP="006C1CE4">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rPr>
      </w:pPr>
      <w:r w:rsidRPr="00626BF6">
        <w:rPr>
          <w:rFonts w:ascii="Arial" w:hAnsi="Arial" w:cs="Arial"/>
          <w:b/>
        </w:rPr>
        <w:t>Sponsor’s Use of Information</w:t>
      </w:r>
      <w:r w:rsidRPr="00626BF6">
        <w:rPr>
          <w:rFonts w:ascii="Arial" w:hAnsi="Arial" w:cs="Arial"/>
          <w:bCs/>
        </w:rPr>
        <w:t>.</w:t>
      </w:r>
      <w:r w:rsidRPr="00626BF6">
        <w:rPr>
          <w:rFonts w:ascii="Arial" w:hAnsi="Arial" w:cs="Arial"/>
          <w:b/>
        </w:rPr>
        <w:t xml:space="preserve">  </w:t>
      </w:r>
      <w:r w:rsidRPr="00626BF6">
        <w:rPr>
          <w:rFonts w:ascii="Arial" w:hAnsi="Arial" w:cs="Arial"/>
        </w:rPr>
        <w:t xml:space="preserve">Personally identifiable information </w:t>
      </w:r>
      <w:r w:rsidR="000E6F02" w:rsidRPr="00626BF6">
        <w:rPr>
          <w:rFonts w:ascii="Arial" w:hAnsi="Arial" w:cs="Arial"/>
        </w:rPr>
        <w:t>(“</w:t>
      </w:r>
      <w:r w:rsidR="000E6F02" w:rsidRPr="00626BF6">
        <w:rPr>
          <w:rFonts w:ascii="Arial" w:hAnsi="Arial" w:cs="Arial"/>
          <w:b/>
          <w:bCs/>
        </w:rPr>
        <w:t>Personal Data</w:t>
      </w:r>
      <w:r w:rsidR="000E6F02" w:rsidRPr="00626BF6">
        <w:rPr>
          <w:rFonts w:ascii="Arial" w:hAnsi="Arial" w:cs="Arial"/>
        </w:rPr>
        <w:t xml:space="preserve">”) </w:t>
      </w:r>
      <w:r w:rsidRPr="00626BF6">
        <w:rPr>
          <w:rFonts w:ascii="Arial" w:hAnsi="Arial" w:cs="Arial"/>
        </w:rPr>
        <w:t xml:space="preserve">that is submitted by entrants as part of this </w:t>
      </w:r>
      <w:r w:rsidR="005B4B86" w:rsidRPr="00626BF6">
        <w:rPr>
          <w:rFonts w:ascii="Arial" w:hAnsi="Arial" w:cs="Arial"/>
        </w:rPr>
        <w:t>Contest</w:t>
      </w:r>
      <w:r w:rsidRPr="00626BF6">
        <w:rPr>
          <w:rFonts w:ascii="Arial" w:hAnsi="Arial" w:cs="Arial"/>
        </w:rPr>
        <w:t xml:space="preserve"> will be used to administer the </w:t>
      </w:r>
      <w:r w:rsidR="005B4B86" w:rsidRPr="00626BF6">
        <w:rPr>
          <w:rFonts w:ascii="Arial" w:hAnsi="Arial" w:cs="Arial"/>
        </w:rPr>
        <w:t>Contest</w:t>
      </w:r>
      <w:r w:rsidRPr="00626BF6">
        <w:rPr>
          <w:rFonts w:ascii="Arial" w:hAnsi="Arial" w:cs="Arial"/>
        </w:rPr>
        <w:t>, select the prize winner, and fulfill the prize</w:t>
      </w:r>
      <w:r w:rsidR="00330A74" w:rsidRPr="00626BF6">
        <w:rPr>
          <w:rFonts w:ascii="Arial" w:hAnsi="Arial" w:cs="Arial"/>
        </w:rPr>
        <w:t xml:space="preserve">.  </w:t>
      </w:r>
      <w:r w:rsidR="000E6F02" w:rsidRPr="00626BF6">
        <w:rPr>
          <w:rFonts w:ascii="Arial" w:hAnsi="Arial" w:cs="Arial"/>
        </w:rPr>
        <w:t xml:space="preserve">The Entrant’s Personal Data provided as part of this promotion is not retained by the Sponsor beyond the length of time required for the promotion and allocating the prize.  After this period, Sponsor may retain the Entrant’s Personal Data in an archive for at least a two-year retention period after the end of the Contest to resolve any queries or disputes in relation to the Contest and may share it with appropriate third parties for that purpose.   </w:t>
      </w:r>
    </w:p>
    <w:p w14:paraId="12AADF54" w14:textId="5E74FF60" w:rsidR="00951504" w:rsidRPr="00626BF6" w:rsidRDefault="000E6F02" w:rsidP="006C1CE4">
      <w:pPr>
        <w:pStyle w:val="ListParagraph"/>
        <w:tabs>
          <w:tab w:val="left" w:pos="720"/>
        </w:tabs>
        <w:autoSpaceDE w:val="0"/>
        <w:autoSpaceDN w:val="0"/>
        <w:adjustRightInd w:val="0"/>
        <w:spacing w:after="240"/>
        <w:contextualSpacing w:val="0"/>
        <w:jc w:val="both"/>
        <w:rPr>
          <w:rFonts w:ascii="Arial" w:hAnsi="Arial" w:cs="Arial"/>
        </w:rPr>
      </w:pPr>
      <w:r w:rsidRPr="00626BF6">
        <w:rPr>
          <w:rFonts w:ascii="Arial" w:hAnsi="Arial" w:cs="Arial"/>
        </w:rPr>
        <w:t>Submission of Personal Data as part of the entry process in the Contest</w:t>
      </w:r>
      <w:r w:rsidR="00951504" w:rsidRPr="00626BF6">
        <w:rPr>
          <w:rFonts w:ascii="Arial" w:hAnsi="Arial" w:cs="Arial"/>
        </w:rPr>
        <w:t xml:space="preserve"> will be subject to Sponsor’s privacy policy at</w:t>
      </w:r>
      <w:r w:rsidR="00184BA9" w:rsidRPr="00626BF6">
        <w:rPr>
          <w:rFonts w:ascii="Arial" w:hAnsi="Arial" w:cs="Arial"/>
        </w:rPr>
        <w:t xml:space="preserve"> </w:t>
      </w:r>
      <w:commentRangeStart w:id="0"/>
      <w:r w:rsidR="00500AD8" w:rsidRPr="00626BF6">
        <w:rPr>
          <w:rFonts w:ascii="Arial" w:hAnsi="Arial" w:cs="Arial"/>
          <w:highlight w:val="yellow"/>
        </w:rPr>
        <w:t>PRIVACY POLICY URL</w:t>
      </w:r>
      <w:commentRangeEnd w:id="0"/>
      <w:r w:rsidR="00626BF6">
        <w:rPr>
          <w:rStyle w:val="CommentReference"/>
        </w:rPr>
        <w:commentReference w:id="0"/>
      </w:r>
      <w:r w:rsidR="00500AD8" w:rsidRPr="00626BF6">
        <w:t>.</w:t>
      </w:r>
      <w:r w:rsidR="00951504" w:rsidRPr="00626BF6">
        <w:rPr>
          <w:rFonts w:ascii="Arial" w:hAnsi="Arial" w:cs="Arial"/>
        </w:rPr>
        <w:t xml:space="preserve">  By entering the </w:t>
      </w:r>
      <w:r w:rsidR="005B4B86" w:rsidRPr="00626BF6">
        <w:rPr>
          <w:rFonts w:ascii="Arial" w:hAnsi="Arial" w:cs="Arial"/>
        </w:rPr>
        <w:t>Contest</w:t>
      </w:r>
      <w:r w:rsidR="00951504" w:rsidRPr="00626BF6">
        <w:rPr>
          <w:rFonts w:ascii="Arial" w:hAnsi="Arial" w:cs="Arial"/>
        </w:rPr>
        <w:t xml:space="preserve">, you hereby agree to Sponsor’s collection and usage of your personal information and acknowledge that you have read and accepted Sponsor’s privacy policy.  If you are selected as a winner, your information may also be included in a publicly available winners list.  </w:t>
      </w:r>
    </w:p>
    <w:p w14:paraId="2F690DC6" w14:textId="75DD3AB8" w:rsidR="00CF04D3" w:rsidRPr="00626BF6" w:rsidRDefault="00CF04D3" w:rsidP="00FE2FBD">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bCs/>
        </w:rPr>
      </w:pPr>
      <w:r w:rsidRPr="00626BF6">
        <w:rPr>
          <w:rFonts w:ascii="Arial" w:hAnsi="Arial" w:cs="Arial"/>
          <w:b/>
        </w:rPr>
        <w:t>Nondiscrimination</w:t>
      </w:r>
      <w:r w:rsidRPr="00626BF6">
        <w:rPr>
          <w:rFonts w:ascii="Arial" w:hAnsi="Arial" w:cs="Arial"/>
          <w:bCs/>
        </w:rPr>
        <w:t xml:space="preserve">. Sponsor does not and shall not discriminate </w:t>
      </w:r>
      <w:proofErr w:type="gramStart"/>
      <w:r w:rsidRPr="00626BF6">
        <w:rPr>
          <w:rFonts w:ascii="Arial" w:hAnsi="Arial" w:cs="Arial"/>
          <w:bCs/>
        </w:rPr>
        <w:t>on the basis of</w:t>
      </w:r>
      <w:proofErr w:type="gramEnd"/>
      <w:r w:rsidRPr="00626BF6">
        <w:rPr>
          <w:rFonts w:ascii="Arial" w:hAnsi="Arial" w:cs="Arial"/>
          <w:bCs/>
        </w:rPr>
        <w:t xml:space="preserve"> race, color, religion, gender, gender expression, age, national origin, disability, marital status, sexual orientation, or military status, in any of its activities or operations.</w:t>
      </w:r>
    </w:p>
    <w:p w14:paraId="37A50976" w14:textId="42B4DC02" w:rsidR="00FE2FBD" w:rsidRPr="00626BF6" w:rsidRDefault="00F976B8" w:rsidP="00FE2FBD">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b/>
        </w:rPr>
      </w:pPr>
      <w:r w:rsidRPr="00626BF6">
        <w:rPr>
          <w:rFonts w:ascii="Arial" w:hAnsi="Arial" w:cs="Arial"/>
          <w:b/>
        </w:rPr>
        <w:lastRenderedPageBreak/>
        <w:t>Governing Law</w:t>
      </w:r>
      <w:r w:rsidRPr="00626BF6">
        <w:rPr>
          <w:rFonts w:ascii="Arial" w:hAnsi="Arial" w:cs="Arial"/>
          <w:bCs/>
        </w:rPr>
        <w:t xml:space="preserve">. </w:t>
      </w:r>
      <w:r w:rsidRPr="00626BF6">
        <w:rPr>
          <w:rFonts w:ascii="Arial" w:hAnsi="Arial" w:cs="Arial"/>
        </w:rPr>
        <w:t xml:space="preserve"> </w:t>
      </w:r>
      <w:r w:rsidR="00F05B39" w:rsidRPr="00626BF6">
        <w:rPr>
          <w:rFonts w:ascii="Arial" w:hAnsi="Arial" w:cs="Arial"/>
          <w:bCs/>
        </w:rPr>
        <w:t xml:space="preserve">This </w:t>
      </w:r>
      <w:r w:rsidR="005B4B86" w:rsidRPr="00626BF6">
        <w:rPr>
          <w:rFonts w:ascii="Arial" w:hAnsi="Arial" w:cs="Arial"/>
          <w:bCs/>
        </w:rPr>
        <w:t>Contest</w:t>
      </w:r>
      <w:r w:rsidR="00F05B39" w:rsidRPr="00626BF6">
        <w:rPr>
          <w:rFonts w:ascii="Arial" w:hAnsi="Arial" w:cs="Arial"/>
          <w:bCs/>
        </w:rPr>
        <w:t xml:space="preserve"> shall be governed by the laws of the State of </w:t>
      </w:r>
      <w:r w:rsidR="00500AD8" w:rsidRPr="00626BF6">
        <w:rPr>
          <w:rFonts w:ascii="Arial" w:hAnsi="Arial" w:cs="Arial"/>
          <w:bCs/>
        </w:rPr>
        <w:t>Texas</w:t>
      </w:r>
      <w:r w:rsidR="00F05B39" w:rsidRPr="00626BF6">
        <w:rPr>
          <w:rFonts w:ascii="Arial" w:hAnsi="Arial" w:cs="Arial"/>
          <w:bCs/>
        </w:rPr>
        <w:t xml:space="preserve">, without regard to conflicts of law provisions.  Venue for any actions hereunder shall be in the appropriate state or federal court located in </w:t>
      </w:r>
      <w:r w:rsidR="00500AD8" w:rsidRPr="00626BF6">
        <w:rPr>
          <w:rFonts w:ascii="Arial" w:hAnsi="Arial" w:cs="Arial"/>
          <w:bCs/>
        </w:rPr>
        <w:t>Dallas, Texas</w:t>
      </w:r>
      <w:r w:rsidRPr="00626BF6">
        <w:rPr>
          <w:rFonts w:ascii="Arial" w:hAnsi="Arial" w:cs="Arial"/>
          <w:bCs/>
        </w:rPr>
        <w:t>.</w:t>
      </w:r>
    </w:p>
    <w:p w14:paraId="63D82491" w14:textId="1CCAFF54" w:rsidR="00B17798" w:rsidRPr="00626BF6" w:rsidRDefault="00FE2FBD" w:rsidP="00A83388">
      <w:pPr>
        <w:pStyle w:val="ListParagraph"/>
        <w:numPr>
          <w:ilvl w:val="1"/>
          <w:numId w:val="8"/>
        </w:numPr>
        <w:tabs>
          <w:tab w:val="left" w:pos="720"/>
        </w:tabs>
        <w:autoSpaceDE w:val="0"/>
        <w:autoSpaceDN w:val="0"/>
        <w:adjustRightInd w:val="0"/>
        <w:spacing w:after="240"/>
        <w:ind w:left="720" w:firstLine="0"/>
        <w:contextualSpacing w:val="0"/>
        <w:jc w:val="both"/>
        <w:rPr>
          <w:rFonts w:ascii="Arial" w:hAnsi="Arial" w:cs="Arial"/>
          <w:b/>
        </w:rPr>
      </w:pPr>
      <w:r w:rsidRPr="00626BF6">
        <w:rPr>
          <w:rFonts w:ascii="Arial" w:hAnsi="Arial" w:cs="Arial"/>
          <w:b/>
        </w:rPr>
        <w:t>Consumer Rights</w:t>
      </w:r>
      <w:r w:rsidRPr="00626BF6">
        <w:rPr>
          <w:rFonts w:ascii="Arial" w:hAnsi="Arial" w:cs="Arial"/>
          <w:bCs/>
        </w:rPr>
        <w:t>.  Nothing in these official rules affects, restricts, limits, or excludes any statutory rights of a consumer.</w:t>
      </w:r>
    </w:p>
    <w:sectPr w:rsidR="00B17798" w:rsidRPr="00626BF6" w:rsidSect="00CA6AF7">
      <w:footerReference w:type="even" r:id="rId10"/>
      <w:pgSz w:w="12240" w:h="15840"/>
      <w:pgMar w:top="720" w:right="720" w:bottom="720" w:left="72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3AB44A1" w14:textId="77777777" w:rsidR="00626BF6" w:rsidRDefault="00626BF6" w:rsidP="00626BF6">
      <w:pPr>
        <w:pStyle w:val="CommentText"/>
      </w:pPr>
      <w:r>
        <w:rPr>
          <w:rStyle w:val="CommentReference"/>
        </w:rPr>
        <w:annotationRef/>
      </w:r>
      <w:r>
        <w:t>Please include the privacy policy URL.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AB44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B44A1" w16cid:durableId="29B105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24C3" w14:textId="77777777" w:rsidR="00087E62" w:rsidRDefault="00087E62">
      <w:pPr>
        <w:spacing w:after="0"/>
      </w:pPr>
      <w:r>
        <w:separator/>
      </w:r>
    </w:p>
  </w:endnote>
  <w:endnote w:type="continuationSeparator" w:id="0">
    <w:p w14:paraId="15041566" w14:textId="77777777" w:rsidR="00087E62" w:rsidRDefault="00087E62">
      <w:pPr>
        <w:spacing w:after="0"/>
      </w:pPr>
      <w:r>
        <w:continuationSeparator/>
      </w:r>
    </w:p>
  </w:endnote>
  <w:endnote w:type="continuationNotice" w:id="1">
    <w:p w14:paraId="4D435B3B" w14:textId="77777777" w:rsidR="00087E62" w:rsidRDefault="00087E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5C79" w14:textId="2B138AB3" w:rsidR="00184BA9" w:rsidRDefault="00F976B8" w:rsidP="00A070B6">
    <w:pPr>
      <w:pStyle w:val="Footer"/>
      <w:framePr w:wrap="around" w:vAnchor="text" w:hAnchor="margin" w:xAlign="center" w:y="1"/>
      <w:rPr>
        <w:rStyle w:val="PageNumber"/>
        <w:rFonts w:ascii="Cambria" w:eastAsia="Cambria" w:hAnsi="Cambria"/>
        <w:sz w:val="24"/>
        <w:szCs w:val="24"/>
      </w:rPr>
    </w:pPr>
    <w:r>
      <w:rPr>
        <w:rStyle w:val="PageNumber"/>
      </w:rPr>
      <w:fldChar w:fldCharType="begin"/>
    </w:r>
    <w:r>
      <w:rPr>
        <w:rStyle w:val="PageNumber"/>
      </w:rPr>
      <w:instrText xml:space="preserve">PAGE  </w:instrText>
    </w:r>
    <w:r>
      <w:rPr>
        <w:rStyle w:val="PageNumber"/>
      </w:rPr>
      <w:fldChar w:fldCharType="separate"/>
    </w:r>
    <w:r w:rsidR="00752F4B">
      <w:rPr>
        <w:rStyle w:val="PageNumber"/>
        <w:noProof/>
      </w:rPr>
      <w:t>4</w:t>
    </w:r>
    <w:r>
      <w:rPr>
        <w:rStyle w:val="PageNumber"/>
      </w:rPr>
      <w:fldChar w:fldCharType="end"/>
    </w:r>
  </w:p>
  <w:p w14:paraId="1FC85FA2" w14:textId="77777777" w:rsidR="00184BA9" w:rsidRDefault="00184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F8FE" w14:textId="77777777" w:rsidR="00087E62" w:rsidRDefault="00087E62">
      <w:pPr>
        <w:spacing w:after="0"/>
      </w:pPr>
      <w:r>
        <w:separator/>
      </w:r>
    </w:p>
  </w:footnote>
  <w:footnote w:type="continuationSeparator" w:id="0">
    <w:p w14:paraId="2E31360E" w14:textId="77777777" w:rsidR="00087E62" w:rsidRDefault="00087E62">
      <w:pPr>
        <w:spacing w:after="0"/>
      </w:pPr>
      <w:r>
        <w:continuationSeparator/>
      </w:r>
    </w:p>
  </w:footnote>
  <w:footnote w:type="continuationNotice" w:id="1">
    <w:p w14:paraId="09F7B230" w14:textId="77777777" w:rsidR="00087E62" w:rsidRDefault="00087E6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8EE"/>
    <w:multiLevelType w:val="hybridMultilevel"/>
    <w:tmpl w:val="767C1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344F"/>
    <w:multiLevelType w:val="hybridMultilevel"/>
    <w:tmpl w:val="E59A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B16E2"/>
    <w:multiLevelType w:val="hybridMultilevel"/>
    <w:tmpl w:val="2DEE876C"/>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22736B"/>
    <w:multiLevelType w:val="hybridMultilevel"/>
    <w:tmpl w:val="537064EE"/>
    <w:lvl w:ilvl="0" w:tplc="76200788">
      <w:start w:val="1"/>
      <w:numFmt w:val="decimal"/>
      <w:lvlText w:val="%1."/>
      <w:lvlJc w:val="left"/>
      <w:pPr>
        <w:ind w:left="720" w:hanging="360"/>
      </w:pPr>
      <w:rPr>
        <w:rFonts w:ascii="Arial" w:hAnsi="Arial" w:cs="Arial"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72A0E"/>
    <w:multiLevelType w:val="hybridMultilevel"/>
    <w:tmpl w:val="871826E0"/>
    <w:lvl w:ilvl="0" w:tplc="6DA4CA96">
      <w:start w:val="4"/>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550161D"/>
    <w:multiLevelType w:val="hybridMultilevel"/>
    <w:tmpl w:val="40E63AA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F166B5"/>
    <w:multiLevelType w:val="hybridMultilevel"/>
    <w:tmpl w:val="D93C8836"/>
    <w:lvl w:ilvl="0" w:tplc="24DC920E">
      <w:start w:val="1"/>
      <w:numFmt w:val="decimal"/>
      <w:lvlText w:val="%1)"/>
      <w:lvlJc w:val="left"/>
      <w:pPr>
        <w:ind w:left="1020" w:hanging="360"/>
      </w:pPr>
    </w:lvl>
    <w:lvl w:ilvl="1" w:tplc="A9F83DFC">
      <w:start w:val="1"/>
      <w:numFmt w:val="decimal"/>
      <w:lvlText w:val="%2)"/>
      <w:lvlJc w:val="left"/>
      <w:pPr>
        <w:ind w:left="1020" w:hanging="360"/>
      </w:pPr>
    </w:lvl>
    <w:lvl w:ilvl="2" w:tplc="7758D838">
      <w:start w:val="1"/>
      <w:numFmt w:val="decimal"/>
      <w:lvlText w:val="%3)"/>
      <w:lvlJc w:val="left"/>
      <w:pPr>
        <w:ind w:left="1020" w:hanging="360"/>
      </w:pPr>
    </w:lvl>
    <w:lvl w:ilvl="3" w:tplc="8DB86E66">
      <w:start w:val="1"/>
      <w:numFmt w:val="decimal"/>
      <w:lvlText w:val="%4)"/>
      <w:lvlJc w:val="left"/>
      <w:pPr>
        <w:ind w:left="1020" w:hanging="360"/>
      </w:pPr>
    </w:lvl>
    <w:lvl w:ilvl="4" w:tplc="D0B2D576">
      <w:start w:val="1"/>
      <w:numFmt w:val="decimal"/>
      <w:lvlText w:val="%5)"/>
      <w:lvlJc w:val="left"/>
      <w:pPr>
        <w:ind w:left="1020" w:hanging="360"/>
      </w:pPr>
    </w:lvl>
    <w:lvl w:ilvl="5" w:tplc="BB60E5C8">
      <w:start w:val="1"/>
      <w:numFmt w:val="decimal"/>
      <w:lvlText w:val="%6)"/>
      <w:lvlJc w:val="left"/>
      <w:pPr>
        <w:ind w:left="1020" w:hanging="360"/>
      </w:pPr>
    </w:lvl>
    <w:lvl w:ilvl="6" w:tplc="DC08B814">
      <w:start w:val="1"/>
      <w:numFmt w:val="decimal"/>
      <w:lvlText w:val="%7)"/>
      <w:lvlJc w:val="left"/>
      <w:pPr>
        <w:ind w:left="1020" w:hanging="360"/>
      </w:pPr>
    </w:lvl>
    <w:lvl w:ilvl="7" w:tplc="61EC3982">
      <w:start w:val="1"/>
      <w:numFmt w:val="decimal"/>
      <w:lvlText w:val="%8)"/>
      <w:lvlJc w:val="left"/>
      <w:pPr>
        <w:ind w:left="1020" w:hanging="360"/>
      </w:pPr>
    </w:lvl>
    <w:lvl w:ilvl="8" w:tplc="7E2CF90C">
      <w:start w:val="1"/>
      <w:numFmt w:val="decimal"/>
      <w:lvlText w:val="%9)"/>
      <w:lvlJc w:val="left"/>
      <w:pPr>
        <w:ind w:left="1020" w:hanging="360"/>
      </w:pPr>
    </w:lvl>
  </w:abstractNum>
  <w:abstractNum w:abstractNumId="7" w15:restartNumberingAfterBreak="0">
    <w:nsid w:val="3B1B4340"/>
    <w:multiLevelType w:val="hybridMultilevel"/>
    <w:tmpl w:val="848EC40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E35FE"/>
    <w:multiLevelType w:val="hybridMultilevel"/>
    <w:tmpl w:val="288E3B68"/>
    <w:lvl w:ilvl="0" w:tplc="6E9CD04E">
      <w:start w:val="1"/>
      <w:numFmt w:val="bullet"/>
      <w:lvlText w:val=""/>
      <w:lvlJc w:val="left"/>
      <w:pPr>
        <w:ind w:left="720" w:hanging="360"/>
      </w:pPr>
      <w:rPr>
        <w:rFonts w:ascii="Symbol" w:hAnsi="Symbol"/>
      </w:rPr>
    </w:lvl>
    <w:lvl w:ilvl="1" w:tplc="FEE2B390">
      <w:start w:val="1"/>
      <w:numFmt w:val="bullet"/>
      <w:lvlText w:val=""/>
      <w:lvlJc w:val="left"/>
      <w:pPr>
        <w:ind w:left="720" w:hanging="360"/>
      </w:pPr>
      <w:rPr>
        <w:rFonts w:ascii="Symbol" w:hAnsi="Symbol"/>
      </w:rPr>
    </w:lvl>
    <w:lvl w:ilvl="2" w:tplc="388EE792">
      <w:start w:val="1"/>
      <w:numFmt w:val="bullet"/>
      <w:lvlText w:val=""/>
      <w:lvlJc w:val="left"/>
      <w:pPr>
        <w:ind w:left="720" w:hanging="360"/>
      </w:pPr>
      <w:rPr>
        <w:rFonts w:ascii="Symbol" w:hAnsi="Symbol"/>
      </w:rPr>
    </w:lvl>
    <w:lvl w:ilvl="3" w:tplc="7E72427A">
      <w:start w:val="1"/>
      <w:numFmt w:val="bullet"/>
      <w:lvlText w:val=""/>
      <w:lvlJc w:val="left"/>
      <w:pPr>
        <w:ind w:left="720" w:hanging="360"/>
      </w:pPr>
      <w:rPr>
        <w:rFonts w:ascii="Symbol" w:hAnsi="Symbol"/>
      </w:rPr>
    </w:lvl>
    <w:lvl w:ilvl="4" w:tplc="C150BC5C">
      <w:start w:val="1"/>
      <w:numFmt w:val="bullet"/>
      <w:lvlText w:val=""/>
      <w:lvlJc w:val="left"/>
      <w:pPr>
        <w:ind w:left="720" w:hanging="360"/>
      </w:pPr>
      <w:rPr>
        <w:rFonts w:ascii="Symbol" w:hAnsi="Symbol"/>
      </w:rPr>
    </w:lvl>
    <w:lvl w:ilvl="5" w:tplc="BFF0118C">
      <w:start w:val="1"/>
      <w:numFmt w:val="bullet"/>
      <w:lvlText w:val=""/>
      <w:lvlJc w:val="left"/>
      <w:pPr>
        <w:ind w:left="720" w:hanging="360"/>
      </w:pPr>
      <w:rPr>
        <w:rFonts w:ascii="Symbol" w:hAnsi="Symbol"/>
      </w:rPr>
    </w:lvl>
    <w:lvl w:ilvl="6" w:tplc="72F82DC0">
      <w:start w:val="1"/>
      <w:numFmt w:val="bullet"/>
      <w:lvlText w:val=""/>
      <w:lvlJc w:val="left"/>
      <w:pPr>
        <w:ind w:left="720" w:hanging="360"/>
      </w:pPr>
      <w:rPr>
        <w:rFonts w:ascii="Symbol" w:hAnsi="Symbol"/>
      </w:rPr>
    </w:lvl>
    <w:lvl w:ilvl="7" w:tplc="7ECE1922">
      <w:start w:val="1"/>
      <w:numFmt w:val="bullet"/>
      <w:lvlText w:val=""/>
      <w:lvlJc w:val="left"/>
      <w:pPr>
        <w:ind w:left="720" w:hanging="360"/>
      </w:pPr>
      <w:rPr>
        <w:rFonts w:ascii="Symbol" w:hAnsi="Symbol"/>
      </w:rPr>
    </w:lvl>
    <w:lvl w:ilvl="8" w:tplc="9C84F16E">
      <w:start w:val="1"/>
      <w:numFmt w:val="bullet"/>
      <w:lvlText w:val=""/>
      <w:lvlJc w:val="left"/>
      <w:pPr>
        <w:ind w:left="720" w:hanging="360"/>
      </w:pPr>
      <w:rPr>
        <w:rFonts w:ascii="Symbol" w:hAnsi="Symbol"/>
      </w:rPr>
    </w:lvl>
  </w:abstractNum>
  <w:abstractNum w:abstractNumId="9" w15:restartNumberingAfterBreak="0">
    <w:nsid w:val="3F9E5D52"/>
    <w:multiLevelType w:val="hybridMultilevel"/>
    <w:tmpl w:val="E5D0FCB0"/>
    <w:lvl w:ilvl="0" w:tplc="0809000F">
      <w:start w:val="1"/>
      <w:numFmt w:val="decimal"/>
      <w:lvlText w:val="%1."/>
      <w:lvlJc w:val="left"/>
      <w:pPr>
        <w:ind w:left="720" w:hanging="360"/>
      </w:pPr>
    </w:lvl>
    <w:lvl w:ilvl="1" w:tplc="7CF8AC42">
      <w:start w:val="1"/>
      <w:numFmt w:val="lowerLetter"/>
      <w:lvlText w:val="%2."/>
      <w:lvlJc w:val="left"/>
      <w:pPr>
        <w:ind w:left="1440" w:hanging="360"/>
      </w:pPr>
      <w:rPr>
        <w:b w:val="0"/>
        <w:bCs/>
        <w:i w:val="0"/>
        <w:i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E5F97"/>
    <w:multiLevelType w:val="hybridMultilevel"/>
    <w:tmpl w:val="716CB3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F70CE7"/>
    <w:multiLevelType w:val="hybridMultilevel"/>
    <w:tmpl w:val="716CB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57FE1"/>
    <w:multiLevelType w:val="hybridMultilevel"/>
    <w:tmpl w:val="5E8A36F4"/>
    <w:lvl w:ilvl="0" w:tplc="9B50BE9E">
      <w:start w:val="1"/>
      <w:numFmt w:val="decimal"/>
      <w:lvlText w:val="%1)"/>
      <w:lvlJc w:val="left"/>
      <w:pPr>
        <w:ind w:left="720" w:hanging="360"/>
      </w:pPr>
    </w:lvl>
    <w:lvl w:ilvl="1" w:tplc="26EC736E">
      <w:start w:val="1"/>
      <w:numFmt w:val="decimal"/>
      <w:lvlText w:val="%2)"/>
      <w:lvlJc w:val="left"/>
      <w:pPr>
        <w:ind w:left="720" w:hanging="360"/>
      </w:pPr>
    </w:lvl>
    <w:lvl w:ilvl="2" w:tplc="B7BACB1A">
      <w:start w:val="1"/>
      <w:numFmt w:val="decimal"/>
      <w:lvlText w:val="%3)"/>
      <w:lvlJc w:val="left"/>
      <w:pPr>
        <w:ind w:left="720" w:hanging="360"/>
      </w:pPr>
    </w:lvl>
    <w:lvl w:ilvl="3" w:tplc="37C04730">
      <w:start w:val="1"/>
      <w:numFmt w:val="decimal"/>
      <w:lvlText w:val="%4)"/>
      <w:lvlJc w:val="left"/>
      <w:pPr>
        <w:ind w:left="720" w:hanging="360"/>
      </w:pPr>
    </w:lvl>
    <w:lvl w:ilvl="4" w:tplc="5D3A0F82">
      <w:start w:val="1"/>
      <w:numFmt w:val="decimal"/>
      <w:lvlText w:val="%5)"/>
      <w:lvlJc w:val="left"/>
      <w:pPr>
        <w:ind w:left="720" w:hanging="360"/>
      </w:pPr>
    </w:lvl>
    <w:lvl w:ilvl="5" w:tplc="37E0F0AC">
      <w:start w:val="1"/>
      <w:numFmt w:val="decimal"/>
      <w:lvlText w:val="%6)"/>
      <w:lvlJc w:val="left"/>
      <w:pPr>
        <w:ind w:left="720" w:hanging="360"/>
      </w:pPr>
    </w:lvl>
    <w:lvl w:ilvl="6" w:tplc="A04CEF5E">
      <w:start w:val="1"/>
      <w:numFmt w:val="decimal"/>
      <w:lvlText w:val="%7)"/>
      <w:lvlJc w:val="left"/>
      <w:pPr>
        <w:ind w:left="720" w:hanging="360"/>
      </w:pPr>
    </w:lvl>
    <w:lvl w:ilvl="7" w:tplc="AA760E2E">
      <w:start w:val="1"/>
      <w:numFmt w:val="decimal"/>
      <w:lvlText w:val="%8)"/>
      <w:lvlJc w:val="left"/>
      <w:pPr>
        <w:ind w:left="720" w:hanging="360"/>
      </w:pPr>
    </w:lvl>
    <w:lvl w:ilvl="8" w:tplc="4FF62946">
      <w:start w:val="1"/>
      <w:numFmt w:val="decimal"/>
      <w:lvlText w:val="%9)"/>
      <w:lvlJc w:val="left"/>
      <w:pPr>
        <w:ind w:left="720" w:hanging="360"/>
      </w:pPr>
    </w:lvl>
  </w:abstractNum>
  <w:abstractNum w:abstractNumId="13" w15:restartNumberingAfterBreak="0">
    <w:nsid w:val="5AD157CE"/>
    <w:multiLevelType w:val="hybridMultilevel"/>
    <w:tmpl w:val="73167D8C"/>
    <w:lvl w:ilvl="0" w:tplc="D8B2B09C">
      <w:start w:val="1"/>
      <w:numFmt w:val="bullet"/>
      <w:lvlText w:val=""/>
      <w:lvlJc w:val="left"/>
      <w:pPr>
        <w:ind w:left="720" w:hanging="360"/>
      </w:pPr>
      <w:rPr>
        <w:rFonts w:ascii="Symbol" w:hAnsi="Symbol"/>
      </w:rPr>
    </w:lvl>
    <w:lvl w:ilvl="1" w:tplc="C53E5C24">
      <w:start w:val="1"/>
      <w:numFmt w:val="bullet"/>
      <w:lvlText w:val=""/>
      <w:lvlJc w:val="left"/>
      <w:pPr>
        <w:ind w:left="720" w:hanging="360"/>
      </w:pPr>
      <w:rPr>
        <w:rFonts w:ascii="Symbol" w:hAnsi="Symbol"/>
      </w:rPr>
    </w:lvl>
    <w:lvl w:ilvl="2" w:tplc="242E5866">
      <w:start w:val="1"/>
      <w:numFmt w:val="bullet"/>
      <w:lvlText w:val=""/>
      <w:lvlJc w:val="left"/>
      <w:pPr>
        <w:ind w:left="720" w:hanging="360"/>
      </w:pPr>
      <w:rPr>
        <w:rFonts w:ascii="Symbol" w:hAnsi="Symbol"/>
      </w:rPr>
    </w:lvl>
    <w:lvl w:ilvl="3" w:tplc="C660E588">
      <w:start w:val="1"/>
      <w:numFmt w:val="bullet"/>
      <w:lvlText w:val=""/>
      <w:lvlJc w:val="left"/>
      <w:pPr>
        <w:ind w:left="720" w:hanging="360"/>
      </w:pPr>
      <w:rPr>
        <w:rFonts w:ascii="Symbol" w:hAnsi="Symbol"/>
      </w:rPr>
    </w:lvl>
    <w:lvl w:ilvl="4" w:tplc="59BE63F8">
      <w:start w:val="1"/>
      <w:numFmt w:val="bullet"/>
      <w:lvlText w:val=""/>
      <w:lvlJc w:val="left"/>
      <w:pPr>
        <w:ind w:left="720" w:hanging="360"/>
      </w:pPr>
      <w:rPr>
        <w:rFonts w:ascii="Symbol" w:hAnsi="Symbol"/>
      </w:rPr>
    </w:lvl>
    <w:lvl w:ilvl="5" w:tplc="A0648890">
      <w:start w:val="1"/>
      <w:numFmt w:val="bullet"/>
      <w:lvlText w:val=""/>
      <w:lvlJc w:val="left"/>
      <w:pPr>
        <w:ind w:left="720" w:hanging="360"/>
      </w:pPr>
      <w:rPr>
        <w:rFonts w:ascii="Symbol" w:hAnsi="Symbol"/>
      </w:rPr>
    </w:lvl>
    <w:lvl w:ilvl="6" w:tplc="9F5861E8">
      <w:start w:val="1"/>
      <w:numFmt w:val="bullet"/>
      <w:lvlText w:val=""/>
      <w:lvlJc w:val="left"/>
      <w:pPr>
        <w:ind w:left="720" w:hanging="360"/>
      </w:pPr>
      <w:rPr>
        <w:rFonts w:ascii="Symbol" w:hAnsi="Symbol"/>
      </w:rPr>
    </w:lvl>
    <w:lvl w:ilvl="7" w:tplc="5692A554">
      <w:start w:val="1"/>
      <w:numFmt w:val="bullet"/>
      <w:lvlText w:val=""/>
      <w:lvlJc w:val="left"/>
      <w:pPr>
        <w:ind w:left="720" w:hanging="360"/>
      </w:pPr>
      <w:rPr>
        <w:rFonts w:ascii="Symbol" w:hAnsi="Symbol"/>
      </w:rPr>
    </w:lvl>
    <w:lvl w:ilvl="8" w:tplc="0B2620A8">
      <w:start w:val="1"/>
      <w:numFmt w:val="bullet"/>
      <w:lvlText w:val=""/>
      <w:lvlJc w:val="left"/>
      <w:pPr>
        <w:ind w:left="720" w:hanging="360"/>
      </w:pPr>
      <w:rPr>
        <w:rFonts w:ascii="Symbol" w:hAnsi="Symbol"/>
      </w:rPr>
    </w:lvl>
  </w:abstractNum>
  <w:abstractNum w:abstractNumId="14" w15:restartNumberingAfterBreak="0">
    <w:nsid w:val="67FF737E"/>
    <w:multiLevelType w:val="hybridMultilevel"/>
    <w:tmpl w:val="9C88B14A"/>
    <w:lvl w:ilvl="0" w:tplc="C5805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BFF"/>
    <w:multiLevelType w:val="hybridMultilevel"/>
    <w:tmpl w:val="20A4BFA6"/>
    <w:lvl w:ilvl="0" w:tplc="B6D4661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B29C3"/>
    <w:multiLevelType w:val="hybridMultilevel"/>
    <w:tmpl w:val="14A8D146"/>
    <w:lvl w:ilvl="0" w:tplc="E86AC8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8464A0"/>
    <w:multiLevelType w:val="hybridMultilevel"/>
    <w:tmpl w:val="50402D1E"/>
    <w:lvl w:ilvl="0" w:tplc="2CFC4C3A">
      <w:start w:val="1"/>
      <w:numFmt w:val="decimal"/>
      <w:lvlText w:val="%1)"/>
      <w:lvlJc w:val="left"/>
      <w:pPr>
        <w:ind w:left="720" w:hanging="360"/>
      </w:pPr>
    </w:lvl>
    <w:lvl w:ilvl="1" w:tplc="D8EA383C">
      <w:start w:val="1"/>
      <w:numFmt w:val="decimal"/>
      <w:lvlText w:val="%2)"/>
      <w:lvlJc w:val="left"/>
      <w:pPr>
        <w:ind w:left="720" w:hanging="360"/>
      </w:pPr>
    </w:lvl>
    <w:lvl w:ilvl="2" w:tplc="B91E2E42">
      <w:start w:val="1"/>
      <w:numFmt w:val="decimal"/>
      <w:lvlText w:val="%3)"/>
      <w:lvlJc w:val="left"/>
      <w:pPr>
        <w:ind w:left="720" w:hanging="360"/>
      </w:pPr>
    </w:lvl>
    <w:lvl w:ilvl="3" w:tplc="1E0E58AE">
      <w:start w:val="1"/>
      <w:numFmt w:val="decimal"/>
      <w:lvlText w:val="%4)"/>
      <w:lvlJc w:val="left"/>
      <w:pPr>
        <w:ind w:left="720" w:hanging="360"/>
      </w:pPr>
    </w:lvl>
    <w:lvl w:ilvl="4" w:tplc="60646632">
      <w:start w:val="1"/>
      <w:numFmt w:val="decimal"/>
      <w:lvlText w:val="%5)"/>
      <w:lvlJc w:val="left"/>
      <w:pPr>
        <w:ind w:left="720" w:hanging="360"/>
      </w:pPr>
    </w:lvl>
    <w:lvl w:ilvl="5" w:tplc="1FCAE5C6">
      <w:start w:val="1"/>
      <w:numFmt w:val="decimal"/>
      <w:lvlText w:val="%6)"/>
      <w:lvlJc w:val="left"/>
      <w:pPr>
        <w:ind w:left="720" w:hanging="360"/>
      </w:pPr>
    </w:lvl>
    <w:lvl w:ilvl="6" w:tplc="66949E34">
      <w:start w:val="1"/>
      <w:numFmt w:val="decimal"/>
      <w:lvlText w:val="%7)"/>
      <w:lvlJc w:val="left"/>
      <w:pPr>
        <w:ind w:left="720" w:hanging="360"/>
      </w:pPr>
    </w:lvl>
    <w:lvl w:ilvl="7" w:tplc="A60A3738">
      <w:start w:val="1"/>
      <w:numFmt w:val="decimal"/>
      <w:lvlText w:val="%8)"/>
      <w:lvlJc w:val="left"/>
      <w:pPr>
        <w:ind w:left="720" w:hanging="360"/>
      </w:pPr>
    </w:lvl>
    <w:lvl w:ilvl="8" w:tplc="D29E87D6">
      <w:start w:val="1"/>
      <w:numFmt w:val="decimal"/>
      <w:lvlText w:val="%9)"/>
      <w:lvlJc w:val="left"/>
      <w:pPr>
        <w:ind w:left="720" w:hanging="360"/>
      </w:pPr>
    </w:lvl>
  </w:abstractNum>
  <w:num w:numId="1" w16cid:durableId="1545095289">
    <w:abstractNumId w:val="1"/>
  </w:num>
  <w:num w:numId="2" w16cid:durableId="1863668798">
    <w:abstractNumId w:val="3"/>
  </w:num>
  <w:num w:numId="3" w16cid:durableId="1241404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947535">
    <w:abstractNumId w:val="5"/>
  </w:num>
  <w:num w:numId="5" w16cid:durableId="985087185">
    <w:abstractNumId w:val="14"/>
  </w:num>
  <w:num w:numId="6" w16cid:durableId="1861553975">
    <w:abstractNumId w:val="15"/>
  </w:num>
  <w:num w:numId="7" w16cid:durableId="1512571488">
    <w:abstractNumId w:val="7"/>
  </w:num>
  <w:num w:numId="8" w16cid:durableId="490567395">
    <w:abstractNumId w:val="9"/>
  </w:num>
  <w:num w:numId="9" w16cid:durableId="424543125">
    <w:abstractNumId w:val="2"/>
  </w:num>
  <w:num w:numId="10" w16cid:durableId="44728448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6101747">
    <w:abstractNumId w:val="11"/>
  </w:num>
  <w:num w:numId="12" w16cid:durableId="634141946">
    <w:abstractNumId w:val="0"/>
  </w:num>
  <w:num w:numId="13" w16cid:durableId="2045860410">
    <w:abstractNumId w:val="10"/>
  </w:num>
  <w:num w:numId="14" w16cid:durableId="47725860">
    <w:abstractNumId w:val="6"/>
  </w:num>
  <w:num w:numId="15" w16cid:durableId="451755472">
    <w:abstractNumId w:val="13"/>
  </w:num>
  <w:num w:numId="16" w16cid:durableId="1904873627">
    <w:abstractNumId w:val="12"/>
  </w:num>
  <w:num w:numId="17" w16cid:durableId="1309239822">
    <w:abstractNumId w:val="8"/>
  </w:num>
  <w:num w:numId="18" w16cid:durableId="12820350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B8"/>
    <w:rsid w:val="00013156"/>
    <w:rsid w:val="00014CCA"/>
    <w:rsid w:val="0001694C"/>
    <w:rsid w:val="00022BF4"/>
    <w:rsid w:val="0004624D"/>
    <w:rsid w:val="00060A1F"/>
    <w:rsid w:val="00063494"/>
    <w:rsid w:val="00064A5D"/>
    <w:rsid w:val="00066585"/>
    <w:rsid w:val="000825FE"/>
    <w:rsid w:val="00082F3B"/>
    <w:rsid w:val="000860C0"/>
    <w:rsid w:val="00087E62"/>
    <w:rsid w:val="0009779D"/>
    <w:rsid w:val="000A2DF5"/>
    <w:rsid w:val="000A5018"/>
    <w:rsid w:val="000B51FC"/>
    <w:rsid w:val="000B77CF"/>
    <w:rsid w:val="000C1419"/>
    <w:rsid w:val="000C626D"/>
    <w:rsid w:val="000C76CB"/>
    <w:rsid w:val="000D2439"/>
    <w:rsid w:val="000D680D"/>
    <w:rsid w:val="000E2989"/>
    <w:rsid w:val="000E6F02"/>
    <w:rsid w:val="00100883"/>
    <w:rsid w:val="001120F9"/>
    <w:rsid w:val="00116F24"/>
    <w:rsid w:val="0012070D"/>
    <w:rsid w:val="0012286C"/>
    <w:rsid w:val="00122C3D"/>
    <w:rsid w:val="00125BE5"/>
    <w:rsid w:val="0013181A"/>
    <w:rsid w:val="00142BAC"/>
    <w:rsid w:val="00152E84"/>
    <w:rsid w:val="001571F5"/>
    <w:rsid w:val="00161155"/>
    <w:rsid w:val="00161EA3"/>
    <w:rsid w:val="00163E46"/>
    <w:rsid w:val="00164173"/>
    <w:rsid w:val="0016714F"/>
    <w:rsid w:val="001704EA"/>
    <w:rsid w:val="001829EF"/>
    <w:rsid w:val="00184BA9"/>
    <w:rsid w:val="00187940"/>
    <w:rsid w:val="001A6D0E"/>
    <w:rsid w:val="001A71C5"/>
    <w:rsid w:val="001B41E5"/>
    <w:rsid w:val="001B5CBF"/>
    <w:rsid w:val="001C4C43"/>
    <w:rsid w:val="001D2C9F"/>
    <w:rsid w:val="001D3A2E"/>
    <w:rsid w:val="001E0CC4"/>
    <w:rsid w:val="001F15B2"/>
    <w:rsid w:val="001F21C2"/>
    <w:rsid w:val="001F4617"/>
    <w:rsid w:val="001F5316"/>
    <w:rsid w:val="002030DC"/>
    <w:rsid w:val="00203B3A"/>
    <w:rsid w:val="00212742"/>
    <w:rsid w:val="00212925"/>
    <w:rsid w:val="002357C5"/>
    <w:rsid w:val="0023658B"/>
    <w:rsid w:val="0023757A"/>
    <w:rsid w:val="002422AB"/>
    <w:rsid w:val="00252DAD"/>
    <w:rsid w:val="00253715"/>
    <w:rsid w:val="00257B75"/>
    <w:rsid w:val="00260AA9"/>
    <w:rsid w:val="00261108"/>
    <w:rsid w:val="00262E63"/>
    <w:rsid w:val="00263560"/>
    <w:rsid w:val="0026718D"/>
    <w:rsid w:val="00267448"/>
    <w:rsid w:val="00276AE7"/>
    <w:rsid w:val="00280C7F"/>
    <w:rsid w:val="00283CE0"/>
    <w:rsid w:val="002855DF"/>
    <w:rsid w:val="00285CC6"/>
    <w:rsid w:val="0028666B"/>
    <w:rsid w:val="002977C6"/>
    <w:rsid w:val="00297A8A"/>
    <w:rsid w:val="002A5B4D"/>
    <w:rsid w:val="002B0621"/>
    <w:rsid w:val="002B3865"/>
    <w:rsid w:val="002B7F7A"/>
    <w:rsid w:val="002C08FF"/>
    <w:rsid w:val="002C135A"/>
    <w:rsid w:val="002F1DB2"/>
    <w:rsid w:val="002F3117"/>
    <w:rsid w:val="00301065"/>
    <w:rsid w:val="00301E73"/>
    <w:rsid w:val="00303D36"/>
    <w:rsid w:val="0030534D"/>
    <w:rsid w:val="00330A74"/>
    <w:rsid w:val="003344D8"/>
    <w:rsid w:val="00334F6F"/>
    <w:rsid w:val="00336B1F"/>
    <w:rsid w:val="00341DAC"/>
    <w:rsid w:val="00347E0D"/>
    <w:rsid w:val="00351DC1"/>
    <w:rsid w:val="003612A1"/>
    <w:rsid w:val="00366241"/>
    <w:rsid w:val="00367F63"/>
    <w:rsid w:val="0037618E"/>
    <w:rsid w:val="00380C58"/>
    <w:rsid w:val="00391D34"/>
    <w:rsid w:val="00391F39"/>
    <w:rsid w:val="00395E49"/>
    <w:rsid w:val="003A1BB9"/>
    <w:rsid w:val="003A4BB0"/>
    <w:rsid w:val="003B0909"/>
    <w:rsid w:val="003B525E"/>
    <w:rsid w:val="003C61A4"/>
    <w:rsid w:val="003C66AF"/>
    <w:rsid w:val="003D3AA9"/>
    <w:rsid w:val="003E31DB"/>
    <w:rsid w:val="003F3899"/>
    <w:rsid w:val="004068A5"/>
    <w:rsid w:val="004159AD"/>
    <w:rsid w:val="0041759A"/>
    <w:rsid w:val="004245E9"/>
    <w:rsid w:val="00424F9E"/>
    <w:rsid w:val="00427D8B"/>
    <w:rsid w:val="00441E2C"/>
    <w:rsid w:val="004522E3"/>
    <w:rsid w:val="0046793C"/>
    <w:rsid w:val="00477361"/>
    <w:rsid w:val="004776F3"/>
    <w:rsid w:val="00482BAE"/>
    <w:rsid w:val="004904B2"/>
    <w:rsid w:val="00491F8C"/>
    <w:rsid w:val="004930B8"/>
    <w:rsid w:val="004B0BAD"/>
    <w:rsid w:val="004B145B"/>
    <w:rsid w:val="004B37B7"/>
    <w:rsid w:val="004C23CF"/>
    <w:rsid w:val="004C7D80"/>
    <w:rsid w:val="004D00A5"/>
    <w:rsid w:val="004D4241"/>
    <w:rsid w:val="004D7627"/>
    <w:rsid w:val="004E0419"/>
    <w:rsid w:val="004E1EDE"/>
    <w:rsid w:val="004E4209"/>
    <w:rsid w:val="004E5E23"/>
    <w:rsid w:val="004F2F66"/>
    <w:rsid w:val="00500AD8"/>
    <w:rsid w:val="0051642E"/>
    <w:rsid w:val="00523DD6"/>
    <w:rsid w:val="00527968"/>
    <w:rsid w:val="00527C7D"/>
    <w:rsid w:val="0054791C"/>
    <w:rsid w:val="00550E53"/>
    <w:rsid w:val="00553000"/>
    <w:rsid w:val="00560460"/>
    <w:rsid w:val="00577B04"/>
    <w:rsid w:val="0058289B"/>
    <w:rsid w:val="00583883"/>
    <w:rsid w:val="00592A09"/>
    <w:rsid w:val="005A0270"/>
    <w:rsid w:val="005A0BAF"/>
    <w:rsid w:val="005A1C58"/>
    <w:rsid w:val="005A3C7E"/>
    <w:rsid w:val="005B1B2D"/>
    <w:rsid w:val="005B4B86"/>
    <w:rsid w:val="005C160B"/>
    <w:rsid w:val="005C3511"/>
    <w:rsid w:val="005C4F06"/>
    <w:rsid w:val="005E03C5"/>
    <w:rsid w:val="005E3C20"/>
    <w:rsid w:val="005F1A4C"/>
    <w:rsid w:val="005F31E3"/>
    <w:rsid w:val="00606E11"/>
    <w:rsid w:val="00611205"/>
    <w:rsid w:val="0062183E"/>
    <w:rsid w:val="00626A5F"/>
    <w:rsid w:val="00626BF6"/>
    <w:rsid w:val="00626EAD"/>
    <w:rsid w:val="006330C6"/>
    <w:rsid w:val="00636DEA"/>
    <w:rsid w:val="006502AA"/>
    <w:rsid w:val="00651A69"/>
    <w:rsid w:val="006545E9"/>
    <w:rsid w:val="006601B4"/>
    <w:rsid w:val="00660B9A"/>
    <w:rsid w:val="006613B7"/>
    <w:rsid w:val="0066153A"/>
    <w:rsid w:val="00666658"/>
    <w:rsid w:val="00667F66"/>
    <w:rsid w:val="006716A3"/>
    <w:rsid w:val="00692F24"/>
    <w:rsid w:val="00694041"/>
    <w:rsid w:val="00696E44"/>
    <w:rsid w:val="006973F9"/>
    <w:rsid w:val="006975FA"/>
    <w:rsid w:val="006A25CB"/>
    <w:rsid w:val="006A3912"/>
    <w:rsid w:val="006A485B"/>
    <w:rsid w:val="006A64E6"/>
    <w:rsid w:val="006C1CE4"/>
    <w:rsid w:val="006C3E04"/>
    <w:rsid w:val="006C5870"/>
    <w:rsid w:val="006C7550"/>
    <w:rsid w:val="006C7592"/>
    <w:rsid w:val="006E233E"/>
    <w:rsid w:val="006E6EDA"/>
    <w:rsid w:val="006F2B91"/>
    <w:rsid w:val="007134A3"/>
    <w:rsid w:val="00715CC8"/>
    <w:rsid w:val="007163B7"/>
    <w:rsid w:val="007219B5"/>
    <w:rsid w:val="00723543"/>
    <w:rsid w:val="00724D78"/>
    <w:rsid w:val="00734B3D"/>
    <w:rsid w:val="007351C3"/>
    <w:rsid w:val="007407CE"/>
    <w:rsid w:val="00741055"/>
    <w:rsid w:val="0074626D"/>
    <w:rsid w:val="00747CD8"/>
    <w:rsid w:val="00752F4B"/>
    <w:rsid w:val="00754919"/>
    <w:rsid w:val="007573D3"/>
    <w:rsid w:val="00760775"/>
    <w:rsid w:val="00763E5D"/>
    <w:rsid w:val="00773163"/>
    <w:rsid w:val="00782042"/>
    <w:rsid w:val="00782BFC"/>
    <w:rsid w:val="0078596C"/>
    <w:rsid w:val="0078783D"/>
    <w:rsid w:val="00792FC3"/>
    <w:rsid w:val="007A2024"/>
    <w:rsid w:val="007A2722"/>
    <w:rsid w:val="007A51FD"/>
    <w:rsid w:val="007B00D5"/>
    <w:rsid w:val="007C103C"/>
    <w:rsid w:val="007C2EAC"/>
    <w:rsid w:val="007C4A01"/>
    <w:rsid w:val="007C4E9A"/>
    <w:rsid w:val="007C6497"/>
    <w:rsid w:val="007D084C"/>
    <w:rsid w:val="007D2B9D"/>
    <w:rsid w:val="007F5A08"/>
    <w:rsid w:val="00811164"/>
    <w:rsid w:val="0082553B"/>
    <w:rsid w:val="008278FC"/>
    <w:rsid w:val="00834A35"/>
    <w:rsid w:val="00835C13"/>
    <w:rsid w:val="00836408"/>
    <w:rsid w:val="008374DE"/>
    <w:rsid w:val="00842AEC"/>
    <w:rsid w:val="008520E6"/>
    <w:rsid w:val="00852F1C"/>
    <w:rsid w:val="00865AC7"/>
    <w:rsid w:val="00875AFA"/>
    <w:rsid w:val="008803B3"/>
    <w:rsid w:val="00881E08"/>
    <w:rsid w:val="008822A4"/>
    <w:rsid w:val="00883C19"/>
    <w:rsid w:val="00884B38"/>
    <w:rsid w:val="00896ABE"/>
    <w:rsid w:val="00896C47"/>
    <w:rsid w:val="008A2761"/>
    <w:rsid w:val="008B4097"/>
    <w:rsid w:val="008B6103"/>
    <w:rsid w:val="008B7432"/>
    <w:rsid w:val="008C16E7"/>
    <w:rsid w:val="008C1B43"/>
    <w:rsid w:val="008C3B1C"/>
    <w:rsid w:val="008C3F80"/>
    <w:rsid w:val="008D43F7"/>
    <w:rsid w:val="008D6514"/>
    <w:rsid w:val="008D76AE"/>
    <w:rsid w:val="008F349D"/>
    <w:rsid w:val="008F65EF"/>
    <w:rsid w:val="0090190D"/>
    <w:rsid w:val="00903D60"/>
    <w:rsid w:val="00910BB9"/>
    <w:rsid w:val="00912572"/>
    <w:rsid w:val="00916C33"/>
    <w:rsid w:val="00924B1B"/>
    <w:rsid w:val="00925239"/>
    <w:rsid w:val="0093228C"/>
    <w:rsid w:val="00934B40"/>
    <w:rsid w:val="00951504"/>
    <w:rsid w:val="00955643"/>
    <w:rsid w:val="00956702"/>
    <w:rsid w:val="009575BB"/>
    <w:rsid w:val="00961675"/>
    <w:rsid w:val="00962330"/>
    <w:rsid w:val="009676CA"/>
    <w:rsid w:val="00975A13"/>
    <w:rsid w:val="009801EE"/>
    <w:rsid w:val="00983CE3"/>
    <w:rsid w:val="009A17F0"/>
    <w:rsid w:val="009A1DAC"/>
    <w:rsid w:val="009B5B1E"/>
    <w:rsid w:val="009B5F54"/>
    <w:rsid w:val="009C2F26"/>
    <w:rsid w:val="009C3360"/>
    <w:rsid w:val="009C3687"/>
    <w:rsid w:val="009C456B"/>
    <w:rsid w:val="009C5200"/>
    <w:rsid w:val="009D0BC3"/>
    <w:rsid w:val="009D37FF"/>
    <w:rsid w:val="009E414D"/>
    <w:rsid w:val="009E4473"/>
    <w:rsid w:val="009F2BEA"/>
    <w:rsid w:val="009F315F"/>
    <w:rsid w:val="00A007AC"/>
    <w:rsid w:val="00A03FEB"/>
    <w:rsid w:val="00A1729E"/>
    <w:rsid w:val="00A1762E"/>
    <w:rsid w:val="00A24E4B"/>
    <w:rsid w:val="00A273F3"/>
    <w:rsid w:val="00A42FCE"/>
    <w:rsid w:val="00A50F13"/>
    <w:rsid w:val="00A53EAE"/>
    <w:rsid w:val="00A56273"/>
    <w:rsid w:val="00A566DA"/>
    <w:rsid w:val="00A63946"/>
    <w:rsid w:val="00A92877"/>
    <w:rsid w:val="00A94C8E"/>
    <w:rsid w:val="00AA314D"/>
    <w:rsid w:val="00AA4DCA"/>
    <w:rsid w:val="00AA71FB"/>
    <w:rsid w:val="00AC186B"/>
    <w:rsid w:val="00AC2E58"/>
    <w:rsid w:val="00AC7224"/>
    <w:rsid w:val="00AD054A"/>
    <w:rsid w:val="00AE21C5"/>
    <w:rsid w:val="00AF1D48"/>
    <w:rsid w:val="00AF4411"/>
    <w:rsid w:val="00AF7F3B"/>
    <w:rsid w:val="00B029E4"/>
    <w:rsid w:val="00B07365"/>
    <w:rsid w:val="00B11A27"/>
    <w:rsid w:val="00B13D0F"/>
    <w:rsid w:val="00B17798"/>
    <w:rsid w:val="00B27041"/>
    <w:rsid w:val="00B337EE"/>
    <w:rsid w:val="00B415C8"/>
    <w:rsid w:val="00B4263E"/>
    <w:rsid w:val="00B433C0"/>
    <w:rsid w:val="00B51C50"/>
    <w:rsid w:val="00B60939"/>
    <w:rsid w:val="00B638D3"/>
    <w:rsid w:val="00B66462"/>
    <w:rsid w:val="00B67E66"/>
    <w:rsid w:val="00B72DD4"/>
    <w:rsid w:val="00B75BB5"/>
    <w:rsid w:val="00B76822"/>
    <w:rsid w:val="00B80C8E"/>
    <w:rsid w:val="00B83A8F"/>
    <w:rsid w:val="00B919E4"/>
    <w:rsid w:val="00B97F11"/>
    <w:rsid w:val="00BA0BB8"/>
    <w:rsid w:val="00BA3C86"/>
    <w:rsid w:val="00BA5E32"/>
    <w:rsid w:val="00BB1706"/>
    <w:rsid w:val="00BB4D12"/>
    <w:rsid w:val="00BE3CC1"/>
    <w:rsid w:val="00C02300"/>
    <w:rsid w:val="00C1136A"/>
    <w:rsid w:val="00C176BD"/>
    <w:rsid w:val="00C22D1D"/>
    <w:rsid w:val="00C27E3E"/>
    <w:rsid w:val="00C30042"/>
    <w:rsid w:val="00C30818"/>
    <w:rsid w:val="00C329CB"/>
    <w:rsid w:val="00C33493"/>
    <w:rsid w:val="00C4011B"/>
    <w:rsid w:val="00C56086"/>
    <w:rsid w:val="00C56BE3"/>
    <w:rsid w:val="00C57199"/>
    <w:rsid w:val="00C72935"/>
    <w:rsid w:val="00C72F8C"/>
    <w:rsid w:val="00C7404E"/>
    <w:rsid w:val="00C9046E"/>
    <w:rsid w:val="00CA19E3"/>
    <w:rsid w:val="00CA6966"/>
    <w:rsid w:val="00CA6AF7"/>
    <w:rsid w:val="00CA7B77"/>
    <w:rsid w:val="00CB068A"/>
    <w:rsid w:val="00CB08D7"/>
    <w:rsid w:val="00CB67B4"/>
    <w:rsid w:val="00CC3DE5"/>
    <w:rsid w:val="00CD10C2"/>
    <w:rsid w:val="00CD4266"/>
    <w:rsid w:val="00CD46DE"/>
    <w:rsid w:val="00CE060E"/>
    <w:rsid w:val="00CE18A1"/>
    <w:rsid w:val="00CF04D3"/>
    <w:rsid w:val="00CF6C9A"/>
    <w:rsid w:val="00D03525"/>
    <w:rsid w:val="00D07145"/>
    <w:rsid w:val="00D21074"/>
    <w:rsid w:val="00D2571B"/>
    <w:rsid w:val="00D30360"/>
    <w:rsid w:val="00D3136D"/>
    <w:rsid w:val="00D505D9"/>
    <w:rsid w:val="00D7046C"/>
    <w:rsid w:val="00D777ED"/>
    <w:rsid w:val="00D907D6"/>
    <w:rsid w:val="00D90D04"/>
    <w:rsid w:val="00D94AB3"/>
    <w:rsid w:val="00DB1970"/>
    <w:rsid w:val="00DB332A"/>
    <w:rsid w:val="00DB3554"/>
    <w:rsid w:val="00DC0D24"/>
    <w:rsid w:val="00DC1314"/>
    <w:rsid w:val="00DD31BE"/>
    <w:rsid w:val="00DD46BD"/>
    <w:rsid w:val="00DD474E"/>
    <w:rsid w:val="00DE7472"/>
    <w:rsid w:val="00DF39DA"/>
    <w:rsid w:val="00E021CF"/>
    <w:rsid w:val="00E04987"/>
    <w:rsid w:val="00E12AF9"/>
    <w:rsid w:val="00E2394F"/>
    <w:rsid w:val="00E311B9"/>
    <w:rsid w:val="00E349EB"/>
    <w:rsid w:val="00E427CE"/>
    <w:rsid w:val="00E4329F"/>
    <w:rsid w:val="00E52639"/>
    <w:rsid w:val="00E539C8"/>
    <w:rsid w:val="00E655BA"/>
    <w:rsid w:val="00E76A72"/>
    <w:rsid w:val="00E82EFD"/>
    <w:rsid w:val="00E87BEE"/>
    <w:rsid w:val="00EA2D46"/>
    <w:rsid w:val="00EB056B"/>
    <w:rsid w:val="00EB1720"/>
    <w:rsid w:val="00EB6077"/>
    <w:rsid w:val="00EB77A8"/>
    <w:rsid w:val="00ED0CF3"/>
    <w:rsid w:val="00ED2748"/>
    <w:rsid w:val="00ED7007"/>
    <w:rsid w:val="00EE2FAC"/>
    <w:rsid w:val="00EE703A"/>
    <w:rsid w:val="00EF13EE"/>
    <w:rsid w:val="00EF7D45"/>
    <w:rsid w:val="00F00BB4"/>
    <w:rsid w:val="00F05B39"/>
    <w:rsid w:val="00F1231B"/>
    <w:rsid w:val="00F145DC"/>
    <w:rsid w:val="00F25F58"/>
    <w:rsid w:val="00F26387"/>
    <w:rsid w:val="00F26C4A"/>
    <w:rsid w:val="00F402CB"/>
    <w:rsid w:val="00F41EB6"/>
    <w:rsid w:val="00F47BC1"/>
    <w:rsid w:val="00F53E73"/>
    <w:rsid w:val="00F577FD"/>
    <w:rsid w:val="00F6291D"/>
    <w:rsid w:val="00F62D2D"/>
    <w:rsid w:val="00F708A0"/>
    <w:rsid w:val="00F837D0"/>
    <w:rsid w:val="00F83A9A"/>
    <w:rsid w:val="00F916CC"/>
    <w:rsid w:val="00F941A1"/>
    <w:rsid w:val="00F94AA1"/>
    <w:rsid w:val="00F976B8"/>
    <w:rsid w:val="00FA0BD1"/>
    <w:rsid w:val="00FA592B"/>
    <w:rsid w:val="00FB4F2E"/>
    <w:rsid w:val="00FC3A5C"/>
    <w:rsid w:val="00FC703B"/>
    <w:rsid w:val="00FD7176"/>
    <w:rsid w:val="00FE2FBD"/>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D1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B8"/>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6B8"/>
    <w:rPr>
      <w:color w:val="0000FF"/>
      <w:u w:val="single"/>
    </w:rPr>
  </w:style>
  <w:style w:type="paragraph" w:styleId="Footer">
    <w:name w:val="footer"/>
    <w:basedOn w:val="Normal"/>
    <w:link w:val="FooterChar"/>
    <w:rsid w:val="00F976B8"/>
    <w:pPr>
      <w:tabs>
        <w:tab w:val="center" w:pos="4320"/>
        <w:tab w:val="right" w:pos="8640"/>
      </w:tabs>
      <w:spacing w:after="0"/>
    </w:pPr>
    <w:rPr>
      <w:rFonts w:ascii="Times New Roman" w:eastAsia="Times New Roman" w:hAnsi="Times New Roman"/>
      <w:sz w:val="20"/>
      <w:szCs w:val="20"/>
    </w:rPr>
  </w:style>
  <w:style w:type="character" w:customStyle="1" w:styleId="FooterChar">
    <w:name w:val="Footer Char"/>
    <w:basedOn w:val="DefaultParagraphFont"/>
    <w:link w:val="Footer"/>
    <w:rsid w:val="00F976B8"/>
    <w:rPr>
      <w:rFonts w:ascii="Times New Roman" w:eastAsia="Times New Roman" w:hAnsi="Times New Roman" w:cs="Times New Roman"/>
      <w:sz w:val="20"/>
      <w:szCs w:val="20"/>
    </w:rPr>
  </w:style>
  <w:style w:type="character" w:styleId="PageNumber">
    <w:name w:val="page number"/>
    <w:basedOn w:val="DefaultParagraphFont"/>
    <w:rsid w:val="00F976B8"/>
  </w:style>
  <w:style w:type="paragraph" w:styleId="Revision">
    <w:name w:val="Revision"/>
    <w:hidden/>
    <w:uiPriority w:val="99"/>
    <w:semiHidden/>
    <w:rsid w:val="00B66462"/>
    <w:rPr>
      <w:rFonts w:ascii="Cambria" w:eastAsia="Cambria" w:hAnsi="Cambria" w:cs="Times New Roman"/>
    </w:rPr>
  </w:style>
  <w:style w:type="paragraph" w:styleId="ListParagraph">
    <w:name w:val="List Paragraph"/>
    <w:basedOn w:val="Normal"/>
    <w:uiPriority w:val="34"/>
    <w:qFormat/>
    <w:rsid w:val="00280C7F"/>
    <w:pPr>
      <w:ind w:left="720"/>
      <w:contextualSpacing/>
    </w:pPr>
  </w:style>
  <w:style w:type="paragraph" w:styleId="Header">
    <w:name w:val="header"/>
    <w:basedOn w:val="Normal"/>
    <w:link w:val="HeaderChar"/>
    <w:uiPriority w:val="99"/>
    <w:unhideWhenUsed/>
    <w:rsid w:val="00B4263E"/>
    <w:pPr>
      <w:tabs>
        <w:tab w:val="center" w:pos="4680"/>
        <w:tab w:val="right" w:pos="9360"/>
      </w:tabs>
      <w:spacing w:after="0"/>
    </w:pPr>
  </w:style>
  <w:style w:type="character" w:customStyle="1" w:styleId="HeaderChar">
    <w:name w:val="Header Char"/>
    <w:basedOn w:val="DefaultParagraphFont"/>
    <w:link w:val="Header"/>
    <w:uiPriority w:val="99"/>
    <w:rsid w:val="00B4263E"/>
    <w:rPr>
      <w:rFonts w:ascii="Cambria" w:eastAsia="Cambria" w:hAnsi="Cambria" w:cs="Times New Roman"/>
    </w:rPr>
  </w:style>
  <w:style w:type="character" w:styleId="CommentReference">
    <w:name w:val="annotation reference"/>
    <w:basedOn w:val="DefaultParagraphFont"/>
    <w:uiPriority w:val="99"/>
    <w:semiHidden/>
    <w:unhideWhenUsed/>
    <w:rsid w:val="00B4263E"/>
    <w:rPr>
      <w:sz w:val="16"/>
      <w:szCs w:val="16"/>
    </w:rPr>
  </w:style>
  <w:style w:type="paragraph" w:styleId="CommentText">
    <w:name w:val="annotation text"/>
    <w:basedOn w:val="Normal"/>
    <w:link w:val="CommentTextChar"/>
    <w:uiPriority w:val="99"/>
    <w:unhideWhenUsed/>
    <w:rsid w:val="00B4263E"/>
    <w:rPr>
      <w:sz w:val="20"/>
      <w:szCs w:val="20"/>
    </w:rPr>
  </w:style>
  <w:style w:type="character" w:customStyle="1" w:styleId="CommentTextChar">
    <w:name w:val="Comment Text Char"/>
    <w:basedOn w:val="DefaultParagraphFont"/>
    <w:link w:val="CommentText"/>
    <w:uiPriority w:val="99"/>
    <w:rsid w:val="00B4263E"/>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4263E"/>
    <w:rPr>
      <w:b/>
      <w:bCs/>
    </w:rPr>
  </w:style>
  <w:style w:type="character" w:customStyle="1" w:styleId="CommentSubjectChar">
    <w:name w:val="Comment Subject Char"/>
    <w:basedOn w:val="CommentTextChar"/>
    <w:link w:val="CommentSubject"/>
    <w:uiPriority w:val="99"/>
    <w:semiHidden/>
    <w:rsid w:val="00B4263E"/>
    <w:rPr>
      <w:rFonts w:ascii="Cambria" w:eastAsia="Cambria" w:hAnsi="Cambria" w:cs="Times New Roman"/>
      <w:b/>
      <w:bCs/>
      <w:sz w:val="20"/>
      <w:szCs w:val="20"/>
    </w:rPr>
  </w:style>
  <w:style w:type="character" w:styleId="UnresolvedMention">
    <w:name w:val="Unresolved Mention"/>
    <w:basedOn w:val="DefaultParagraphFont"/>
    <w:uiPriority w:val="99"/>
    <w:semiHidden/>
    <w:unhideWhenUsed/>
    <w:rsid w:val="00C22D1D"/>
    <w:rPr>
      <w:color w:val="605E5C"/>
      <w:shd w:val="clear" w:color="auto" w:fill="E1DFDD"/>
    </w:rPr>
  </w:style>
  <w:style w:type="table" w:styleId="TableGrid">
    <w:name w:val="Table Grid"/>
    <w:basedOn w:val="TableNormal"/>
    <w:uiPriority w:val="39"/>
    <w:rsid w:val="00C7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A71C5"/>
    <w:rPr>
      <w:rFonts w:ascii="Segoe UI" w:hAnsi="Segoe UI" w:cs="Segoe UI" w:hint="default"/>
    </w:rPr>
  </w:style>
  <w:style w:type="character" w:styleId="FollowedHyperlink">
    <w:name w:val="FollowedHyperlink"/>
    <w:basedOn w:val="DefaultParagraphFont"/>
    <w:uiPriority w:val="99"/>
    <w:semiHidden/>
    <w:unhideWhenUsed/>
    <w:rsid w:val="00AA4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6123">
      <w:bodyDiv w:val="1"/>
      <w:marLeft w:val="0"/>
      <w:marRight w:val="0"/>
      <w:marTop w:val="0"/>
      <w:marBottom w:val="0"/>
      <w:divBdr>
        <w:top w:val="none" w:sz="0" w:space="0" w:color="auto"/>
        <w:left w:val="none" w:sz="0" w:space="0" w:color="auto"/>
        <w:bottom w:val="none" w:sz="0" w:space="0" w:color="auto"/>
        <w:right w:val="none" w:sz="0" w:space="0" w:color="auto"/>
      </w:divBdr>
    </w:div>
    <w:div w:id="598803056">
      <w:bodyDiv w:val="1"/>
      <w:marLeft w:val="0"/>
      <w:marRight w:val="0"/>
      <w:marTop w:val="0"/>
      <w:marBottom w:val="0"/>
      <w:divBdr>
        <w:top w:val="none" w:sz="0" w:space="0" w:color="auto"/>
        <w:left w:val="none" w:sz="0" w:space="0" w:color="auto"/>
        <w:bottom w:val="none" w:sz="0" w:space="0" w:color="auto"/>
        <w:right w:val="none" w:sz="0" w:space="0" w:color="auto"/>
      </w:divBdr>
    </w:div>
    <w:div w:id="1094934256">
      <w:bodyDiv w:val="1"/>
      <w:marLeft w:val="0"/>
      <w:marRight w:val="0"/>
      <w:marTop w:val="0"/>
      <w:marBottom w:val="0"/>
      <w:divBdr>
        <w:top w:val="none" w:sz="0" w:space="0" w:color="auto"/>
        <w:left w:val="none" w:sz="0" w:space="0" w:color="auto"/>
        <w:bottom w:val="none" w:sz="0" w:space="0" w:color="auto"/>
        <w:right w:val="none" w:sz="0" w:space="0" w:color="auto"/>
      </w:divBdr>
    </w:div>
    <w:div w:id="1164321757">
      <w:bodyDiv w:val="1"/>
      <w:marLeft w:val="0"/>
      <w:marRight w:val="0"/>
      <w:marTop w:val="0"/>
      <w:marBottom w:val="0"/>
      <w:divBdr>
        <w:top w:val="none" w:sz="0" w:space="0" w:color="auto"/>
        <w:left w:val="none" w:sz="0" w:space="0" w:color="auto"/>
        <w:bottom w:val="none" w:sz="0" w:space="0" w:color="auto"/>
        <w:right w:val="none" w:sz="0" w:space="0" w:color="auto"/>
      </w:divBdr>
    </w:div>
    <w:div w:id="1324158235">
      <w:bodyDiv w:val="1"/>
      <w:marLeft w:val="0"/>
      <w:marRight w:val="0"/>
      <w:marTop w:val="0"/>
      <w:marBottom w:val="0"/>
      <w:divBdr>
        <w:top w:val="none" w:sz="0" w:space="0" w:color="auto"/>
        <w:left w:val="none" w:sz="0" w:space="0" w:color="auto"/>
        <w:bottom w:val="none" w:sz="0" w:space="0" w:color="auto"/>
        <w:right w:val="none" w:sz="0" w:space="0" w:color="auto"/>
      </w:divBdr>
    </w:div>
    <w:div w:id="1343436790">
      <w:bodyDiv w:val="1"/>
      <w:marLeft w:val="0"/>
      <w:marRight w:val="0"/>
      <w:marTop w:val="0"/>
      <w:marBottom w:val="0"/>
      <w:divBdr>
        <w:top w:val="none" w:sz="0" w:space="0" w:color="auto"/>
        <w:left w:val="none" w:sz="0" w:space="0" w:color="auto"/>
        <w:bottom w:val="none" w:sz="0" w:space="0" w:color="auto"/>
        <w:right w:val="none" w:sz="0" w:space="0" w:color="auto"/>
      </w:divBdr>
    </w:div>
    <w:div w:id="1375731739">
      <w:bodyDiv w:val="1"/>
      <w:marLeft w:val="0"/>
      <w:marRight w:val="0"/>
      <w:marTop w:val="0"/>
      <w:marBottom w:val="0"/>
      <w:divBdr>
        <w:top w:val="none" w:sz="0" w:space="0" w:color="auto"/>
        <w:left w:val="none" w:sz="0" w:space="0" w:color="auto"/>
        <w:bottom w:val="none" w:sz="0" w:space="0" w:color="auto"/>
        <w:right w:val="none" w:sz="0" w:space="0" w:color="auto"/>
      </w:divBdr>
    </w:div>
    <w:div w:id="1683051156">
      <w:bodyDiv w:val="1"/>
      <w:marLeft w:val="0"/>
      <w:marRight w:val="0"/>
      <w:marTop w:val="0"/>
      <w:marBottom w:val="0"/>
      <w:divBdr>
        <w:top w:val="none" w:sz="0" w:space="0" w:color="auto"/>
        <w:left w:val="none" w:sz="0" w:space="0" w:color="auto"/>
        <w:bottom w:val="none" w:sz="0" w:space="0" w:color="auto"/>
        <w:right w:val="none" w:sz="0" w:space="0" w:color="auto"/>
      </w:divBdr>
    </w:div>
    <w:div w:id="19556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2024-02-23T22:12:00Z</dcterms:created>
  <dcterms:modified xsi:type="dcterms:W3CDTF">2024-02-23T22:13:00Z</dcterms:modified>
</cp:coreProperties>
</file>